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F029" w14:textId="668EF123" w:rsidR="00801517" w:rsidRPr="00F778D9" w:rsidRDefault="00801517" w:rsidP="00801517">
      <w:pPr>
        <w:shd w:val="clear" w:color="auto" w:fill="FFFFFF"/>
        <w:spacing w:before="100" w:beforeAutospacing="1" w:after="100" w:afterAutospacing="1" w:line="240" w:lineRule="auto"/>
        <w:rPr>
          <w:rFonts w:ascii="Calibri" w:eastAsia="Times New Roman" w:hAnsi="Calibri" w:cs="Calibri"/>
          <w:b/>
          <w:bCs/>
          <w:sz w:val="24"/>
          <w:szCs w:val="24"/>
          <w:u w:val="single"/>
        </w:rPr>
      </w:pPr>
      <w:r w:rsidRPr="00F778D9">
        <w:rPr>
          <w:rFonts w:ascii="Calibri" w:eastAsia="Times New Roman" w:hAnsi="Calibri" w:cs="Calibri"/>
          <w:b/>
          <w:bCs/>
          <w:sz w:val="24"/>
          <w:szCs w:val="24"/>
          <w:u w:val="single"/>
        </w:rPr>
        <w:t>Writing Learning Objectives</w:t>
      </w:r>
    </w:p>
    <w:p w14:paraId="3371460A" w14:textId="24BF3B86" w:rsidR="00801517" w:rsidRPr="00CD6510" w:rsidRDefault="00801517" w:rsidP="00801517">
      <w:pPr>
        <w:shd w:val="clear" w:color="auto" w:fill="FFFFFF"/>
        <w:spacing w:after="0" w:line="240" w:lineRule="auto"/>
        <w:rPr>
          <w:rFonts w:ascii="Calibri" w:eastAsia="Times New Roman" w:hAnsi="Calibri" w:cs="Calibri"/>
          <w:sz w:val="24"/>
          <w:szCs w:val="24"/>
        </w:rPr>
      </w:pPr>
      <w:r w:rsidRPr="002704E6">
        <w:rPr>
          <w:rFonts w:ascii="Calibri" w:eastAsia="Times New Roman" w:hAnsi="Calibri" w:cs="Calibri"/>
          <w:b/>
          <w:bCs/>
          <w:sz w:val="24"/>
          <w:szCs w:val="24"/>
        </w:rPr>
        <w:t>Learning Objective:</w:t>
      </w:r>
      <w:r w:rsidRPr="002704E6">
        <w:rPr>
          <w:rFonts w:ascii="Calibri" w:eastAsia="Times New Roman" w:hAnsi="Calibri" w:cs="Calibri"/>
          <w:sz w:val="24"/>
          <w:szCs w:val="24"/>
        </w:rPr>
        <w:t> The description of what the participant will be able to do at the conclusion of the activity.</w:t>
      </w:r>
    </w:p>
    <w:p w14:paraId="1B98ABC0" w14:textId="77777777" w:rsidR="00801517" w:rsidRPr="002704E6" w:rsidRDefault="00801517" w:rsidP="00801517">
      <w:pPr>
        <w:shd w:val="clear" w:color="auto" w:fill="FFFFFF"/>
        <w:spacing w:after="0" w:line="240" w:lineRule="auto"/>
        <w:rPr>
          <w:rFonts w:ascii="Calibri" w:eastAsia="Times New Roman" w:hAnsi="Calibri" w:cs="Calibri"/>
          <w:sz w:val="24"/>
          <w:szCs w:val="24"/>
        </w:rPr>
      </w:pPr>
    </w:p>
    <w:p w14:paraId="4B01AE7B" w14:textId="77777777" w:rsidR="00801517" w:rsidRPr="00CD6510" w:rsidRDefault="00801517" w:rsidP="00801517">
      <w:pPr>
        <w:pStyle w:val="ListBullet"/>
        <w:rPr>
          <w:rFonts w:ascii="Calibri" w:hAnsi="Calibri" w:cs="Calibri"/>
          <w:sz w:val="24"/>
          <w:szCs w:val="24"/>
        </w:rPr>
      </w:pPr>
      <w:r w:rsidRPr="00CD6510">
        <w:rPr>
          <w:rFonts w:ascii="Calibri" w:hAnsi="Calibri" w:cs="Calibri"/>
          <w:sz w:val="24"/>
          <w:szCs w:val="24"/>
        </w:rPr>
        <w:t xml:space="preserve">Visualize the learning objectives for this activity as </w:t>
      </w:r>
      <w:proofErr w:type="gramStart"/>
      <w:r w:rsidRPr="00CD6510">
        <w:rPr>
          <w:rFonts w:ascii="Calibri" w:hAnsi="Calibri" w:cs="Calibri"/>
          <w:sz w:val="24"/>
          <w:szCs w:val="24"/>
        </w:rPr>
        <w:t>stepping stones</w:t>
      </w:r>
      <w:proofErr w:type="gramEnd"/>
      <w:r w:rsidRPr="00CD6510">
        <w:rPr>
          <w:rFonts w:ascii="Calibri" w:hAnsi="Calibri" w:cs="Calibri"/>
          <w:sz w:val="24"/>
          <w:szCs w:val="24"/>
        </w:rPr>
        <w:t xml:space="preserve"> that enable you and your faculty to take the learner from the identified need to the desired result. In addition, learning objectives must be written from the perspective of what you expect the learner to do in the practice setting with the information you are teaching.  </w:t>
      </w:r>
      <w:r w:rsidRPr="00CD6510">
        <w:rPr>
          <w:rFonts w:ascii="Calibri" w:hAnsi="Calibri" w:cs="Calibri"/>
          <w:bCs/>
          <w:spacing w:val="-3"/>
          <w:sz w:val="24"/>
          <w:szCs w:val="24"/>
        </w:rPr>
        <w:t xml:space="preserve">NOTE: verbs that communicate acquisition of knowledge: cited, define, describe, identify, list; comprehension: describe, discuss, explain, interpret; application: apply, demonstrate, review, translate; evaluation: appraise, determine, recommend.  Verbs to </w:t>
      </w:r>
      <w:proofErr w:type="gramStart"/>
      <w:r w:rsidRPr="00CD6510">
        <w:rPr>
          <w:rFonts w:ascii="Calibri" w:hAnsi="Calibri" w:cs="Calibri"/>
          <w:bCs/>
          <w:spacing w:val="-3"/>
          <w:sz w:val="24"/>
          <w:szCs w:val="24"/>
        </w:rPr>
        <w:t>avoid:</w:t>
      </w:r>
      <w:proofErr w:type="gramEnd"/>
      <w:r w:rsidRPr="00CD6510">
        <w:rPr>
          <w:rFonts w:ascii="Calibri" w:hAnsi="Calibri" w:cs="Calibri"/>
          <w:bCs/>
          <w:spacing w:val="-3"/>
          <w:sz w:val="24"/>
          <w:szCs w:val="24"/>
        </w:rPr>
        <w:t xml:space="preserve"> appreciate, know, learn, and understand.  </w:t>
      </w:r>
    </w:p>
    <w:p w14:paraId="1A8F7456" w14:textId="77777777" w:rsidR="00801517" w:rsidRDefault="00801517" w:rsidP="00801517">
      <w:pPr>
        <w:spacing w:after="0" w:line="240" w:lineRule="auto"/>
        <w:jc w:val="center"/>
        <w:rPr>
          <w:rFonts w:ascii="Arial" w:eastAsia="Times New Roman" w:hAnsi="Arial" w:cs="Arial"/>
          <w:b/>
          <w:sz w:val="28"/>
          <w:szCs w:val="20"/>
        </w:rPr>
      </w:pPr>
    </w:p>
    <w:p w14:paraId="0C6EBDF1" w14:textId="77777777" w:rsidR="00801517" w:rsidRPr="00CD6510" w:rsidRDefault="00801517" w:rsidP="00801517">
      <w:pPr>
        <w:spacing w:after="0" w:line="240" w:lineRule="auto"/>
        <w:ind w:left="-810" w:right="-1170"/>
        <w:jc w:val="center"/>
        <w:rPr>
          <w:rFonts w:ascii="Arial" w:eastAsia="Times New Roman" w:hAnsi="Arial" w:cs="Arial"/>
          <w:b/>
          <w:sz w:val="28"/>
          <w:szCs w:val="20"/>
        </w:rPr>
      </w:pPr>
      <w:r w:rsidRPr="00CD6510">
        <w:rPr>
          <w:rFonts w:ascii="Arial" w:eastAsia="Times New Roman" w:hAnsi="Arial" w:cs="Arial"/>
          <w:b/>
          <w:sz w:val="28"/>
          <w:szCs w:val="20"/>
        </w:rPr>
        <w:t>WRITING LEARNING OBJECTIVES</w:t>
      </w:r>
    </w:p>
    <w:p w14:paraId="0F7990F5" w14:textId="77777777" w:rsidR="00801517" w:rsidRPr="00CD6510" w:rsidRDefault="00801517" w:rsidP="00801517">
      <w:pPr>
        <w:spacing w:after="0" w:line="240" w:lineRule="auto"/>
        <w:ind w:left="-810" w:right="-1170"/>
        <w:jc w:val="center"/>
        <w:rPr>
          <w:rFonts w:ascii="Arial" w:eastAsia="Times New Roman" w:hAnsi="Arial" w:cs="Arial"/>
          <w:bCs/>
          <w:i/>
          <w:iCs/>
          <w:sz w:val="18"/>
          <w:szCs w:val="20"/>
        </w:rPr>
      </w:pPr>
    </w:p>
    <w:p w14:paraId="45BAC8A4" w14:textId="77777777" w:rsidR="00801517" w:rsidRPr="00CD6510" w:rsidRDefault="00801517" w:rsidP="00F778D9">
      <w:pPr>
        <w:spacing w:after="0" w:line="240" w:lineRule="auto"/>
        <w:ind w:left="-810" w:right="-1170"/>
        <w:rPr>
          <w:rFonts w:ascii="Arial" w:eastAsia="Times New Roman" w:hAnsi="Arial" w:cs="Arial"/>
          <w:sz w:val="20"/>
          <w:szCs w:val="20"/>
        </w:rPr>
      </w:pPr>
      <w:r w:rsidRPr="00CD6510">
        <w:rPr>
          <w:rFonts w:ascii="Arial" w:eastAsia="Times New Roman" w:hAnsi="Arial" w:cs="Arial"/>
          <w:sz w:val="20"/>
          <w:szCs w:val="20"/>
        </w:rPr>
        <w:t xml:space="preserve">As learning objectives should be measurable, they should begin with a verb that can be measured, </w:t>
      </w:r>
      <w:proofErr w:type="gramStart"/>
      <w:r w:rsidRPr="00CD6510">
        <w:rPr>
          <w:rFonts w:ascii="Arial" w:eastAsia="Times New Roman" w:hAnsi="Arial" w:cs="Arial"/>
          <w:sz w:val="20"/>
          <w:szCs w:val="20"/>
        </w:rPr>
        <w:t>e.g.</w:t>
      </w:r>
      <w:proofErr w:type="gramEnd"/>
      <w:r w:rsidRPr="00CD6510">
        <w:rPr>
          <w:rFonts w:ascii="Arial" w:eastAsia="Times New Roman" w:hAnsi="Arial" w:cs="Arial"/>
          <w:sz w:val="20"/>
          <w:szCs w:val="20"/>
        </w:rPr>
        <w:t xml:space="preserve"> understand is </w:t>
      </w:r>
      <w:r w:rsidRPr="00CD6510">
        <w:rPr>
          <w:rFonts w:ascii="Arial" w:eastAsia="Times New Roman" w:hAnsi="Arial" w:cs="Arial"/>
          <w:b/>
          <w:sz w:val="20"/>
          <w:szCs w:val="20"/>
        </w:rPr>
        <w:t>NOT</w:t>
      </w:r>
      <w:r w:rsidRPr="00CD6510">
        <w:rPr>
          <w:rFonts w:ascii="Arial" w:eastAsia="Times New Roman" w:hAnsi="Arial" w:cs="Arial"/>
          <w:sz w:val="20"/>
          <w:szCs w:val="20"/>
        </w:rPr>
        <w:t xml:space="preserve"> on the list because one’s understanding cannot be readily measured.  The following list is designed to help you create your objectives.  Try to be specific and vary the verbs.  </w:t>
      </w:r>
    </w:p>
    <w:p w14:paraId="29B019EA" w14:textId="77777777" w:rsidR="00801517" w:rsidRPr="00CD6510" w:rsidRDefault="00801517" w:rsidP="00801517">
      <w:pPr>
        <w:spacing w:after="0" w:line="240" w:lineRule="auto"/>
        <w:ind w:left="-810" w:right="-1170"/>
        <w:rPr>
          <w:rFonts w:ascii="Arial" w:eastAsia="Times New Roman" w:hAnsi="Arial" w:cs="Arial"/>
          <w:sz w:val="20"/>
          <w:szCs w:val="20"/>
        </w:rPr>
      </w:pPr>
      <w:r w:rsidRPr="00CD6510">
        <w:rPr>
          <w:rFonts w:ascii="Arial" w:eastAsia="Times New Roman" w:hAnsi="Arial" w:cs="Arial"/>
          <w:sz w:val="20"/>
          <w:szCs w:val="20"/>
        </w:rPr>
        <w:t xml:space="preserve">The columns on the left are the most frequently </w:t>
      </w:r>
      <w:proofErr w:type="gramStart"/>
      <w:r w:rsidRPr="00CD6510">
        <w:rPr>
          <w:rFonts w:ascii="Arial" w:eastAsia="Times New Roman" w:hAnsi="Arial" w:cs="Arial"/>
          <w:sz w:val="20"/>
          <w:szCs w:val="20"/>
        </w:rPr>
        <w:t>used, but</w:t>
      </w:r>
      <w:proofErr w:type="gramEnd"/>
      <w:r w:rsidRPr="00CD6510">
        <w:rPr>
          <w:rFonts w:ascii="Arial" w:eastAsia="Times New Roman" w:hAnsi="Arial" w:cs="Arial"/>
          <w:sz w:val="20"/>
          <w:szCs w:val="20"/>
        </w:rPr>
        <w:t xml:space="preserve"> try branching into the other columns for higher-level skills.  Some basic examples include: </w:t>
      </w:r>
    </w:p>
    <w:p w14:paraId="63DEF3C8" w14:textId="77777777" w:rsidR="00801517" w:rsidRPr="00CD6510" w:rsidRDefault="00801517" w:rsidP="00801517">
      <w:pPr>
        <w:spacing w:after="0" w:line="240" w:lineRule="auto"/>
        <w:ind w:left="-810" w:right="-1170"/>
        <w:rPr>
          <w:rFonts w:ascii="Arial" w:eastAsia="Times New Roman" w:hAnsi="Arial" w:cs="Arial"/>
          <w:sz w:val="20"/>
          <w:szCs w:val="20"/>
        </w:rPr>
      </w:pPr>
      <w:r w:rsidRPr="00CD6510">
        <w:rPr>
          <w:rFonts w:ascii="Arial" w:eastAsia="Times New Roman" w:hAnsi="Arial" w:cs="Arial"/>
          <w:sz w:val="20"/>
          <w:szCs w:val="20"/>
        </w:rPr>
        <w:t>*</w:t>
      </w:r>
      <w:r w:rsidRPr="00CD6510">
        <w:rPr>
          <w:rFonts w:ascii="Arial" w:eastAsia="Times New Roman" w:hAnsi="Arial" w:cs="Arial"/>
          <w:b/>
          <w:sz w:val="20"/>
          <w:szCs w:val="20"/>
        </w:rPr>
        <w:t>Describe</w:t>
      </w:r>
      <w:r w:rsidRPr="00CD6510">
        <w:rPr>
          <w:rFonts w:ascii="Arial" w:eastAsia="Times New Roman" w:hAnsi="Arial" w:cs="Arial"/>
          <w:sz w:val="20"/>
          <w:szCs w:val="20"/>
        </w:rPr>
        <w:t xml:space="preserve"> the following congenital abdominal wall anomalies: umbilical hernia, omphalocele, gastroschisis, &amp; pentalogy of </w:t>
      </w:r>
      <w:proofErr w:type="spellStart"/>
      <w:r w:rsidRPr="00CD6510">
        <w:rPr>
          <w:rFonts w:ascii="Arial" w:eastAsia="Times New Roman" w:hAnsi="Arial" w:cs="Arial"/>
          <w:sz w:val="20"/>
          <w:szCs w:val="20"/>
        </w:rPr>
        <w:t>cantrell</w:t>
      </w:r>
      <w:proofErr w:type="spellEnd"/>
      <w:r w:rsidRPr="00CD6510">
        <w:rPr>
          <w:rFonts w:ascii="Arial" w:eastAsia="Times New Roman" w:hAnsi="Arial" w:cs="Arial"/>
          <w:sz w:val="20"/>
          <w:szCs w:val="20"/>
        </w:rPr>
        <w:t>.</w:t>
      </w:r>
      <w:r>
        <w:rPr>
          <w:rFonts w:ascii="Arial" w:eastAsia="Times New Roman" w:hAnsi="Arial" w:cs="Arial"/>
          <w:sz w:val="20"/>
          <w:szCs w:val="20"/>
        </w:rPr>
        <w:br/>
      </w:r>
      <w:r w:rsidRPr="00CD6510">
        <w:rPr>
          <w:rFonts w:ascii="Arial" w:eastAsia="Times New Roman" w:hAnsi="Arial" w:cs="Arial"/>
          <w:sz w:val="20"/>
          <w:szCs w:val="20"/>
        </w:rPr>
        <w:t>*</w:t>
      </w:r>
      <w:r w:rsidRPr="00CD6510">
        <w:rPr>
          <w:rFonts w:ascii="Arial" w:eastAsia="Times New Roman" w:hAnsi="Arial" w:cs="Arial"/>
          <w:b/>
          <w:sz w:val="20"/>
          <w:szCs w:val="20"/>
        </w:rPr>
        <w:t>Identify</w:t>
      </w:r>
      <w:r w:rsidRPr="00CD6510">
        <w:rPr>
          <w:rFonts w:ascii="Arial" w:eastAsia="Times New Roman" w:hAnsi="Arial" w:cs="Arial"/>
          <w:sz w:val="20"/>
          <w:szCs w:val="20"/>
        </w:rPr>
        <w:t xml:space="preserve"> the essential components of an antenatal discussion with parents.</w:t>
      </w:r>
      <w:r>
        <w:rPr>
          <w:rFonts w:ascii="Arial" w:eastAsia="Times New Roman" w:hAnsi="Arial" w:cs="Arial"/>
          <w:sz w:val="20"/>
          <w:szCs w:val="20"/>
        </w:rPr>
        <w:br/>
      </w:r>
      <w:r w:rsidRPr="00CD6510">
        <w:rPr>
          <w:rFonts w:ascii="Arial" w:eastAsia="Times New Roman" w:hAnsi="Arial" w:cs="Arial"/>
          <w:sz w:val="20"/>
          <w:szCs w:val="20"/>
        </w:rPr>
        <w:t>*</w:t>
      </w:r>
      <w:r w:rsidRPr="00CD6510">
        <w:rPr>
          <w:rFonts w:ascii="Arial" w:eastAsia="Times New Roman" w:hAnsi="Arial" w:cs="Arial"/>
          <w:b/>
          <w:sz w:val="20"/>
          <w:szCs w:val="20"/>
        </w:rPr>
        <w:t>Delineate</w:t>
      </w:r>
      <w:r w:rsidRPr="00CD6510">
        <w:rPr>
          <w:rFonts w:ascii="Arial" w:eastAsia="Times New Roman" w:hAnsi="Arial" w:cs="Arial"/>
          <w:sz w:val="20"/>
          <w:szCs w:val="20"/>
        </w:rPr>
        <w:t xml:space="preserve"> initial therapy of abdominal wall anomalies.</w:t>
      </w:r>
    </w:p>
    <w:p w14:paraId="7B3B2E52" w14:textId="77777777" w:rsidR="00801517" w:rsidRPr="00CD6510" w:rsidRDefault="00801517" w:rsidP="00801517">
      <w:pPr>
        <w:spacing w:after="0" w:line="240" w:lineRule="auto"/>
        <w:rPr>
          <w:rFonts w:ascii="Arial" w:eastAsia="Times New Roman" w:hAnsi="Arial" w:cs="Arial"/>
          <w:sz w:val="18"/>
          <w:szCs w:val="18"/>
        </w:rPr>
      </w:pPr>
    </w:p>
    <w:p w14:paraId="286D0ADC" w14:textId="77777777" w:rsidR="00801517" w:rsidRPr="00CD6510" w:rsidRDefault="00801517" w:rsidP="00801517">
      <w:pPr>
        <w:spacing w:after="0" w:line="240" w:lineRule="auto"/>
        <w:jc w:val="center"/>
        <w:rPr>
          <w:rFonts w:ascii="Arial" w:eastAsia="Times New Roman" w:hAnsi="Arial" w:cs="Arial"/>
          <w:sz w:val="18"/>
          <w:szCs w:val="18"/>
        </w:rPr>
      </w:pPr>
      <w:r w:rsidRPr="00CD6510">
        <w:rPr>
          <w:rFonts w:ascii="Arial" w:eastAsia="Times New Roman" w:hAnsi="Arial" w:cs="Arial"/>
          <w:sz w:val="18"/>
          <w:szCs w:val="18"/>
        </w:rPr>
        <w:t>Appropriate Verbs for Learning Objectives</w:t>
      </w:r>
    </w:p>
    <w:tbl>
      <w:tblPr>
        <w:tblW w:w="11439" w:type="dxa"/>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080"/>
        <w:gridCol w:w="1350"/>
        <w:gridCol w:w="1080"/>
        <w:gridCol w:w="900"/>
        <w:gridCol w:w="810"/>
        <w:gridCol w:w="900"/>
        <w:gridCol w:w="990"/>
        <w:gridCol w:w="1080"/>
        <w:gridCol w:w="900"/>
        <w:gridCol w:w="1080"/>
        <w:gridCol w:w="1269"/>
      </w:tblGrid>
      <w:tr w:rsidR="00801517" w:rsidRPr="00CD6510" w14:paraId="677DDBED" w14:textId="77777777" w:rsidTr="00B4527A">
        <w:trPr>
          <w:jc w:val="center"/>
        </w:trPr>
        <w:tc>
          <w:tcPr>
            <w:tcW w:w="1080" w:type="dxa"/>
            <w:tcBorders>
              <w:bottom w:val="single" w:sz="6" w:space="0" w:color="008000"/>
            </w:tcBorders>
          </w:tcPr>
          <w:p w14:paraId="7A46523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KNOWLEDGE</w:t>
            </w:r>
          </w:p>
        </w:tc>
        <w:tc>
          <w:tcPr>
            <w:tcW w:w="1350" w:type="dxa"/>
            <w:tcBorders>
              <w:bottom w:val="single" w:sz="6" w:space="0" w:color="008000"/>
            </w:tcBorders>
          </w:tcPr>
          <w:p w14:paraId="76CC0B7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COMPREHENSION</w:t>
            </w:r>
          </w:p>
        </w:tc>
        <w:tc>
          <w:tcPr>
            <w:tcW w:w="1080" w:type="dxa"/>
            <w:tcBorders>
              <w:bottom w:val="single" w:sz="6" w:space="0" w:color="008000"/>
            </w:tcBorders>
          </w:tcPr>
          <w:p w14:paraId="0CE0191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APPLICATION</w:t>
            </w:r>
          </w:p>
        </w:tc>
        <w:tc>
          <w:tcPr>
            <w:tcW w:w="900" w:type="dxa"/>
            <w:tcBorders>
              <w:bottom w:val="single" w:sz="6" w:space="0" w:color="008000"/>
            </w:tcBorders>
          </w:tcPr>
          <w:p w14:paraId="0C303B6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ANALYSIS</w:t>
            </w:r>
          </w:p>
        </w:tc>
        <w:tc>
          <w:tcPr>
            <w:tcW w:w="810" w:type="dxa"/>
            <w:tcBorders>
              <w:bottom w:val="single" w:sz="6" w:space="0" w:color="008000"/>
            </w:tcBorders>
          </w:tcPr>
          <w:p w14:paraId="3163143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SYNTHESIS</w:t>
            </w:r>
          </w:p>
        </w:tc>
        <w:tc>
          <w:tcPr>
            <w:tcW w:w="900" w:type="dxa"/>
            <w:tcBorders>
              <w:bottom w:val="single" w:sz="6" w:space="0" w:color="008000"/>
            </w:tcBorders>
          </w:tcPr>
          <w:p w14:paraId="410C48B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EVALUATION</w:t>
            </w:r>
          </w:p>
        </w:tc>
        <w:tc>
          <w:tcPr>
            <w:tcW w:w="990" w:type="dxa"/>
            <w:tcBorders>
              <w:bottom w:val="single" w:sz="6" w:space="0" w:color="008000"/>
            </w:tcBorders>
          </w:tcPr>
          <w:p w14:paraId="0F4F800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RECEIVING</w:t>
            </w:r>
          </w:p>
        </w:tc>
        <w:tc>
          <w:tcPr>
            <w:tcW w:w="1080" w:type="dxa"/>
            <w:tcBorders>
              <w:bottom w:val="single" w:sz="6" w:space="0" w:color="008000"/>
            </w:tcBorders>
          </w:tcPr>
          <w:p w14:paraId="77EF990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RESPONDING</w:t>
            </w:r>
          </w:p>
        </w:tc>
        <w:tc>
          <w:tcPr>
            <w:tcW w:w="900" w:type="dxa"/>
            <w:tcBorders>
              <w:bottom w:val="single" w:sz="6" w:space="0" w:color="008000"/>
            </w:tcBorders>
          </w:tcPr>
          <w:p w14:paraId="3DCEB7D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VALUING</w:t>
            </w:r>
          </w:p>
        </w:tc>
        <w:tc>
          <w:tcPr>
            <w:tcW w:w="1080" w:type="dxa"/>
            <w:tcBorders>
              <w:bottom w:val="single" w:sz="6" w:space="0" w:color="008000"/>
            </w:tcBorders>
          </w:tcPr>
          <w:p w14:paraId="3E6FE80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ORGANIZATION</w:t>
            </w:r>
          </w:p>
        </w:tc>
        <w:tc>
          <w:tcPr>
            <w:tcW w:w="1269" w:type="dxa"/>
            <w:tcBorders>
              <w:bottom w:val="single" w:sz="6" w:space="0" w:color="008000"/>
            </w:tcBorders>
          </w:tcPr>
          <w:p w14:paraId="6626545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VALUE</w:t>
            </w:r>
          </w:p>
        </w:tc>
      </w:tr>
      <w:tr w:rsidR="00801517" w:rsidRPr="00CD6510" w14:paraId="222D3400" w14:textId="77777777" w:rsidTr="00B4527A">
        <w:trPr>
          <w:jc w:val="center"/>
        </w:trPr>
        <w:tc>
          <w:tcPr>
            <w:tcW w:w="1080" w:type="dxa"/>
            <w:tcBorders>
              <w:top w:val="single" w:sz="6" w:space="0" w:color="008000"/>
            </w:tcBorders>
          </w:tcPr>
          <w:p w14:paraId="626B02E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Cite</w:t>
            </w:r>
          </w:p>
        </w:tc>
        <w:tc>
          <w:tcPr>
            <w:tcW w:w="1350" w:type="dxa"/>
            <w:tcBorders>
              <w:top w:val="single" w:sz="6" w:space="0" w:color="008000"/>
            </w:tcBorders>
          </w:tcPr>
          <w:p w14:paraId="3E5ABEF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Arrange</w:t>
            </w:r>
          </w:p>
        </w:tc>
        <w:tc>
          <w:tcPr>
            <w:tcW w:w="1080" w:type="dxa"/>
            <w:tcBorders>
              <w:top w:val="single" w:sz="6" w:space="0" w:color="008000"/>
            </w:tcBorders>
          </w:tcPr>
          <w:p w14:paraId="3A5CF74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Adapt</w:t>
            </w:r>
          </w:p>
        </w:tc>
        <w:tc>
          <w:tcPr>
            <w:tcW w:w="900" w:type="dxa"/>
            <w:tcBorders>
              <w:top w:val="single" w:sz="6" w:space="0" w:color="008000"/>
            </w:tcBorders>
          </w:tcPr>
          <w:p w14:paraId="1B8727B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Analyze</w:t>
            </w:r>
          </w:p>
        </w:tc>
        <w:tc>
          <w:tcPr>
            <w:tcW w:w="810" w:type="dxa"/>
            <w:tcBorders>
              <w:top w:val="single" w:sz="6" w:space="0" w:color="008000"/>
            </w:tcBorders>
          </w:tcPr>
          <w:p w14:paraId="2B0ACDC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Arrange</w:t>
            </w:r>
          </w:p>
        </w:tc>
        <w:tc>
          <w:tcPr>
            <w:tcW w:w="900" w:type="dxa"/>
            <w:tcBorders>
              <w:top w:val="single" w:sz="6" w:space="0" w:color="008000"/>
            </w:tcBorders>
          </w:tcPr>
          <w:p w14:paraId="588422C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Appraise</w:t>
            </w:r>
          </w:p>
        </w:tc>
        <w:tc>
          <w:tcPr>
            <w:tcW w:w="990" w:type="dxa"/>
            <w:tcBorders>
              <w:top w:val="single" w:sz="6" w:space="0" w:color="008000"/>
            </w:tcBorders>
          </w:tcPr>
          <w:p w14:paraId="603718F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Accept</w:t>
            </w:r>
          </w:p>
        </w:tc>
        <w:tc>
          <w:tcPr>
            <w:tcW w:w="1080" w:type="dxa"/>
            <w:tcBorders>
              <w:top w:val="single" w:sz="6" w:space="0" w:color="008000"/>
            </w:tcBorders>
          </w:tcPr>
          <w:p w14:paraId="3CC4979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Agree</w:t>
            </w:r>
          </w:p>
        </w:tc>
        <w:tc>
          <w:tcPr>
            <w:tcW w:w="900" w:type="dxa"/>
            <w:tcBorders>
              <w:top w:val="single" w:sz="6" w:space="0" w:color="008000"/>
            </w:tcBorders>
          </w:tcPr>
          <w:p w14:paraId="5CF74A2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Adopt</w:t>
            </w:r>
          </w:p>
        </w:tc>
        <w:tc>
          <w:tcPr>
            <w:tcW w:w="1080" w:type="dxa"/>
            <w:tcBorders>
              <w:top w:val="single" w:sz="6" w:space="0" w:color="008000"/>
            </w:tcBorders>
          </w:tcPr>
          <w:p w14:paraId="15E38D2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Anticipate</w:t>
            </w:r>
          </w:p>
        </w:tc>
        <w:tc>
          <w:tcPr>
            <w:tcW w:w="1269" w:type="dxa"/>
            <w:tcBorders>
              <w:top w:val="single" w:sz="6" w:space="0" w:color="008000"/>
            </w:tcBorders>
          </w:tcPr>
          <w:p w14:paraId="55AB281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Act</w:t>
            </w:r>
          </w:p>
        </w:tc>
      </w:tr>
      <w:tr w:rsidR="00801517" w:rsidRPr="00CD6510" w14:paraId="7FB9B90F" w14:textId="77777777" w:rsidTr="00B4527A">
        <w:trPr>
          <w:jc w:val="center"/>
        </w:trPr>
        <w:tc>
          <w:tcPr>
            <w:tcW w:w="1080" w:type="dxa"/>
          </w:tcPr>
          <w:p w14:paraId="3B30A85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Choose</w:t>
            </w:r>
          </w:p>
        </w:tc>
        <w:tc>
          <w:tcPr>
            <w:tcW w:w="1350" w:type="dxa"/>
          </w:tcPr>
          <w:p w14:paraId="54B6B7E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Associate</w:t>
            </w:r>
          </w:p>
        </w:tc>
        <w:tc>
          <w:tcPr>
            <w:tcW w:w="1080" w:type="dxa"/>
          </w:tcPr>
          <w:p w14:paraId="00B99F1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Apply</w:t>
            </w:r>
          </w:p>
        </w:tc>
        <w:tc>
          <w:tcPr>
            <w:tcW w:w="900" w:type="dxa"/>
          </w:tcPr>
          <w:p w14:paraId="6C17FE9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Appraise</w:t>
            </w:r>
          </w:p>
        </w:tc>
        <w:tc>
          <w:tcPr>
            <w:tcW w:w="810" w:type="dxa"/>
          </w:tcPr>
          <w:p w14:paraId="6F8F595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Assemble</w:t>
            </w:r>
          </w:p>
        </w:tc>
        <w:tc>
          <w:tcPr>
            <w:tcW w:w="900" w:type="dxa"/>
          </w:tcPr>
          <w:p w14:paraId="6962A27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Approve</w:t>
            </w:r>
          </w:p>
        </w:tc>
        <w:tc>
          <w:tcPr>
            <w:tcW w:w="990" w:type="dxa"/>
          </w:tcPr>
          <w:p w14:paraId="07FE821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Acknowledge</w:t>
            </w:r>
          </w:p>
        </w:tc>
        <w:tc>
          <w:tcPr>
            <w:tcW w:w="1080" w:type="dxa"/>
          </w:tcPr>
          <w:p w14:paraId="49D0CF2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Allow</w:t>
            </w:r>
          </w:p>
        </w:tc>
        <w:tc>
          <w:tcPr>
            <w:tcW w:w="900" w:type="dxa"/>
          </w:tcPr>
          <w:p w14:paraId="6AA799C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Aid</w:t>
            </w:r>
          </w:p>
        </w:tc>
        <w:tc>
          <w:tcPr>
            <w:tcW w:w="1080" w:type="dxa"/>
          </w:tcPr>
          <w:p w14:paraId="3AC3513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Collaborate</w:t>
            </w:r>
          </w:p>
        </w:tc>
        <w:tc>
          <w:tcPr>
            <w:tcW w:w="1269" w:type="dxa"/>
          </w:tcPr>
          <w:p w14:paraId="72108B3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Administer</w:t>
            </w:r>
          </w:p>
        </w:tc>
      </w:tr>
      <w:tr w:rsidR="00801517" w:rsidRPr="00CD6510" w14:paraId="18C7D7D0" w14:textId="77777777" w:rsidTr="00B4527A">
        <w:trPr>
          <w:jc w:val="center"/>
        </w:trPr>
        <w:tc>
          <w:tcPr>
            <w:tcW w:w="1080" w:type="dxa"/>
          </w:tcPr>
          <w:p w14:paraId="12FD6CD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Define</w:t>
            </w:r>
          </w:p>
        </w:tc>
        <w:tc>
          <w:tcPr>
            <w:tcW w:w="1350" w:type="dxa"/>
          </w:tcPr>
          <w:p w14:paraId="1F4609D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Clarify</w:t>
            </w:r>
          </w:p>
        </w:tc>
        <w:tc>
          <w:tcPr>
            <w:tcW w:w="1080" w:type="dxa"/>
          </w:tcPr>
          <w:p w14:paraId="5CF54A3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Catalogue</w:t>
            </w:r>
          </w:p>
        </w:tc>
        <w:tc>
          <w:tcPr>
            <w:tcW w:w="900" w:type="dxa"/>
          </w:tcPr>
          <w:p w14:paraId="492DCFA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Audit</w:t>
            </w:r>
          </w:p>
        </w:tc>
        <w:tc>
          <w:tcPr>
            <w:tcW w:w="810" w:type="dxa"/>
          </w:tcPr>
          <w:p w14:paraId="7D848DD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Build</w:t>
            </w:r>
          </w:p>
        </w:tc>
        <w:tc>
          <w:tcPr>
            <w:tcW w:w="900" w:type="dxa"/>
          </w:tcPr>
          <w:p w14:paraId="614340B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Assess</w:t>
            </w:r>
          </w:p>
        </w:tc>
        <w:tc>
          <w:tcPr>
            <w:tcW w:w="990" w:type="dxa"/>
          </w:tcPr>
          <w:p w14:paraId="6C164F7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Attend (to)</w:t>
            </w:r>
          </w:p>
        </w:tc>
        <w:tc>
          <w:tcPr>
            <w:tcW w:w="1080" w:type="dxa"/>
          </w:tcPr>
          <w:p w14:paraId="2EF3A82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Answer</w:t>
            </w:r>
          </w:p>
        </w:tc>
        <w:tc>
          <w:tcPr>
            <w:tcW w:w="900" w:type="dxa"/>
          </w:tcPr>
          <w:p w14:paraId="5485C57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Care (for)</w:t>
            </w:r>
          </w:p>
        </w:tc>
        <w:tc>
          <w:tcPr>
            <w:tcW w:w="1080" w:type="dxa"/>
          </w:tcPr>
          <w:p w14:paraId="2AF4568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Confer</w:t>
            </w:r>
          </w:p>
        </w:tc>
        <w:tc>
          <w:tcPr>
            <w:tcW w:w="1269" w:type="dxa"/>
          </w:tcPr>
          <w:p w14:paraId="7AA7F75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Advance</w:t>
            </w:r>
          </w:p>
        </w:tc>
      </w:tr>
      <w:tr w:rsidR="00801517" w:rsidRPr="00CD6510" w14:paraId="57E602AD" w14:textId="77777777" w:rsidTr="00B4527A">
        <w:trPr>
          <w:jc w:val="center"/>
        </w:trPr>
        <w:tc>
          <w:tcPr>
            <w:tcW w:w="1080" w:type="dxa"/>
          </w:tcPr>
          <w:p w14:paraId="45AF03E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Label</w:t>
            </w:r>
          </w:p>
        </w:tc>
        <w:tc>
          <w:tcPr>
            <w:tcW w:w="1350" w:type="dxa"/>
          </w:tcPr>
          <w:p w14:paraId="6636923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Classify</w:t>
            </w:r>
          </w:p>
        </w:tc>
        <w:tc>
          <w:tcPr>
            <w:tcW w:w="1080" w:type="dxa"/>
          </w:tcPr>
          <w:p w14:paraId="5694DA4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Chart</w:t>
            </w:r>
          </w:p>
        </w:tc>
        <w:tc>
          <w:tcPr>
            <w:tcW w:w="900" w:type="dxa"/>
          </w:tcPr>
          <w:p w14:paraId="2787489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Break down</w:t>
            </w:r>
          </w:p>
        </w:tc>
        <w:tc>
          <w:tcPr>
            <w:tcW w:w="810" w:type="dxa"/>
          </w:tcPr>
          <w:p w14:paraId="0BF7839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Combine</w:t>
            </w:r>
          </w:p>
        </w:tc>
        <w:tc>
          <w:tcPr>
            <w:tcW w:w="900" w:type="dxa"/>
          </w:tcPr>
          <w:p w14:paraId="317F47E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Choose</w:t>
            </w:r>
          </w:p>
        </w:tc>
        <w:tc>
          <w:tcPr>
            <w:tcW w:w="990" w:type="dxa"/>
          </w:tcPr>
          <w:p w14:paraId="7AF6A79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Follow</w:t>
            </w:r>
          </w:p>
        </w:tc>
        <w:tc>
          <w:tcPr>
            <w:tcW w:w="1080" w:type="dxa"/>
          </w:tcPr>
          <w:p w14:paraId="6388F01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Ask</w:t>
            </w:r>
          </w:p>
        </w:tc>
        <w:tc>
          <w:tcPr>
            <w:tcW w:w="900" w:type="dxa"/>
          </w:tcPr>
          <w:p w14:paraId="176EF20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Complete</w:t>
            </w:r>
          </w:p>
        </w:tc>
        <w:tc>
          <w:tcPr>
            <w:tcW w:w="1080" w:type="dxa"/>
          </w:tcPr>
          <w:p w14:paraId="1647CA5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Consider</w:t>
            </w:r>
          </w:p>
        </w:tc>
        <w:tc>
          <w:tcPr>
            <w:tcW w:w="1269" w:type="dxa"/>
          </w:tcPr>
          <w:p w14:paraId="5B293BB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Advocate</w:t>
            </w:r>
          </w:p>
        </w:tc>
      </w:tr>
      <w:tr w:rsidR="00801517" w:rsidRPr="00CD6510" w14:paraId="6BD5C35F" w14:textId="77777777" w:rsidTr="00B4527A">
        <w:trPr>
          <w:jc w:val="center"/>
        </w:trPr>
        <w:tc>
          <w:tcPr>
            <w:tcW w:w="1080" w:type="dxa"/>
          </w:tcPr>
          <w:p w14:paraId="2E017D1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List</w:t>
            </w:r>
          </w:p>
        </w:tc>
        <w:tc>
          <w:tcPr>
            <w:tcW w:w="1350" w:type="dxa"/>
          </w:tcPr>
          <w:p w14:paraId="0A28B7D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Convert</w:t>
            </w:r>
          </w:p>
        </w:tc>
        <w:tc>
          <w:tcPr>
            <w:tcW w:w="1080" w:type="dxa"/>
          </w:tcPr>
          <w:p w14:paraId="5720AC4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Compute</w:t>
            </w:r>
          </w:p>
        </w:tc>
        <w:tc>
          <w:tcPr>
            <w:tcW w:w="900" w:type="dxa"/>
          </w:tcPr>
          <w:p w14:paraId="1B7F354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Calculate</w:t>
            </w:r>
          </w:p>
        </w:tc>
        <w:tc>
          <w:tcPr>
            <w:tcW w:w="810" w:type="dxa"/>
          </w:tcPr>
          <w:p w14:paraId="7A2CCCA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Compile</w:t>
            </w:r>
          </w:p>
        </w:tc>
        <w:tc>
          <w:tcPr>
            <w:tcW w:w="900" w:type="dxa"/>
          </w:tcPr>
          <w:p w14:paraId="23B4CC6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Conclude</w:t>
            </w:r>
          </w:p>
        </w:tc>
        <w:tc>
          <w:tcPr>
            <w:tcW w:w="990" w:type="dxa"/>
          </w:tcPr>
          <w:p w14:paraId="6A13922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Listen</w:t>
            </w:r>
          </w:p>
        </w:tc>
        <w:tc>
          <w:tcPr>
            <w:tcW w:w="1080" w:type="dxa"/>
          </w:tcPr>
          <w:p w14:paraId="0BDB5F4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Assist</w:t>
            </w:r>
          </w:p>
        </w:tc>
        <w:tc>
          <w:tcPr>
            <w:tcW w:w="900" w:type="dxa"/>
          </w:tcPr>
          <w:p w14:paraId="79E2F09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Compliment</w:t>
            </w:r>
          </w:p>
        </w:tc>
        <w:tc>
          <w:tcPr>
            <w:tcW w:w="1080" w:type="dxa"/>
          </w:tcPr>
          <w:p w14:paraId="1234F43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Consult</w:t>
            </w:r>
          </w:p>
        </w:tc>
        <w:tc>
          <w:tcPr>
            <w:tcW w:w="1269" w:type="dxa"/>
          </w:tcPr>
          <w:p w14:paraId="1489217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Aid</w:t>
            </w:r>
          </w:p>
        </w:tc>
      </w:tr>
      <w:tr w:rsidR="00801517" w:rsidRPr="00CD6510" w14:paraId="6427ED59" w14:textId="77777777" w:rsidTr="00B4527A">
        <w:trPr>
          <w:jc w:val="center"/>
        </w:trPr>
        <w:tc>
          <w:tcPr>
            <w:tcW w:w="1080" w:type="dxa"/>
          </w:tcPr>
          <w:p w14:paraId="02B4F7F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Locate</w:t>
            </w:r>
          </w:p>
        </w:tc>
        <w:tc>
          <w:tcPr>
            <w:tcW w:w="1350" w:type="dxa"/>
          </w:tcPr>
          <w:p w14:paraId="739A951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Describe</w:t>
            </w:r>
          </w:p>
        </w:tc>
        <w:tc>
          <w:tcPr>
            <w:tcW w:w="1080" w:type="dxa"/>
          </w:tcPr>
          <w:p w14:paraId="0C55F6E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Consolidate</w:t>
            </w:r>
          </w:p>
        </w:tc>
        <w:tc>
          <w:tcPr>
            <w:tcW w:w="900" w:type="dxa"/>
          </w:tcPr>
          <w:p w14:paraId="58ED2C1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Categorize</w:t>
            </w:r>
          </w:p>
        </w:tc>
        <w:tc>
          <w:tcPr>
            <w:tcW w:w="810" w:type="dxa"/>
          </w:tcPr>
          <w:p w14:paraId="1DC269F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Compose</w:t>
            </w:r>
          </w:p>
        </w:tc>
        <w:tc>
          <w:tcPr>
            <w:tcW w:w="900" w:type="dxa"/>
          </w:tcPr>
          <w:p w14:paraId="466723B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Confirm</w:t>
            </w:r>
          </w:p>
        </w:tc>
        <w:tc>
          <w:tcPr>
            <w:tcW w:w="990" w:type="dxa"/>
          </w:tcPr>
          <w:p w14:paraId="7DD2AD5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Meet</w:t>
            </w:r>
          </w:p>
        </w:tc>
        <w:tc>
          <w:tcPr>
            <w:tcW w:w="1080" w:type="dxa"/>
          </w:tcPr>
          <w:p w14:paraId="165034A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Attempt</w:t>
            </w:r>
          </w:p>
        </w:tc>
        <w:tc>
          <w:tcPr>
            <w:tcW w:w="900" w:type="dxa"/>
          </w:tcPr>
          <w:p w14:paraId="1E019D8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Contribute</w:t>
            </w:r>
          </w:p>
        </w:tc>
        <w:tc>
          <w:tcPr>
            <w:tcW w:w="1080" w:type="dxa"/>
          </w:tcPr>
          <w:p w14:paraId="3F040A5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Coordinate</w:t>
            </w:r>
          </w:p>
        </w:tc>
        <w:tc>
          <w:tcPr>
            <w:tcW w:w="1269" w:type="dxa"/>
          </w:tcPr>
          <w:p w14:paraId="190EB44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Challenge</w:t>
            </w:r>
          </w:p>
        </w:tc>
      </w:tr>
      <w:tr w:rsidR="00801517" w:rsidRPr="00CD6510" w14:paraId="46D7D445" w14:textId="77777777" w:rsidTr="00B4527A">
        <w:trPr>
          <w:jc w:val="center"/>
        </w:trPr>
        <w:tc>
          <w:tcPr>
            <w:tcW w:w="1080" w:type="dxa"/>
          </w:tcPr>
          <w:p w14:paraId="6AC9677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Match</w:t>
            </w:r>
          </w:p>
        </w:tc>
        <w:tc>
          <w:tcPr>
            <w:tcW w:w="1350" w:type="dxa"/>
          </w:tcPr>
          <w:p w14:paraId="4B923A6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Diagram</w:t>
            </w:r>
          </w:p>
        </w:tc>
        <w:tc>
          <w:tcPr>
            <w:tcW w:w="1080" w:type="dxa"/>
          </w:tcPr>
          <w:p w14:paraId="43D7986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Demonstrate</w:t>
            </w:r>
          </w:p>
        </w:tc>
        <w:tc>
          <w:tcPr>
            <w:tcW w:w="900" w:type="dxa"/>
          </w:tcPr>
          <w:p w14:paraId="40FE5B1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Certify</w:t>
            </w:r>
          </w:p>
        </w:tc>
        <w:tc>
          <w:tcPr>
            <w:tcW w:w="810" w:type="dxa"/>
          </w:tcPr>
          <w:p w14:paraId="78FA747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Conceive</w:t>
            </w:r>
          </w:p>
        </w:tc>
        <w:tc>
          <w:tcPr>
            <w:tcW w:w="900" w:type="dxa"/>
          </w:tcPr>
          <w:p w14:paraId="3B53395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Criticize</w:t>
            </w:r>
          </w:p>
        </w:tc>
        <w:tc>
          <w:tcPr>
            <w:tcW w:w="990" w:type="dxa"/>
          </w:tcPr>
          <w:p w14:paraId="02CBDAA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Observe</w:t>
            </w:r>
          </w:p>
        </w:tc>
        <w:tc>
          <w:tcPr>
            <w:tcW w:w="1080" w:type="dxa"/>
          </w:tcPr>
          <w:p w14:paraId="61912CC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Choose</w:t>
            </w:r>
          </w:p>
        </w:tc>
        <w:tc>
          <w:tcPr>
            <w:tcW w:w="900" w:type="dxa"/>
          </w:tcPr>
          <w:p w14:paraId="196F0FB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Delay</w:t>
            </w:r>
          </w:p>
        </w:tc>
        <w:tc>
          <w:tcPr>
            <w:tcW w:w="1080" w:type="dxa"/>
          </w:tcPr>
          <w:p w14:paraId="54BB501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Design</w:t>
            </w:r>
          </w:p>
        </w:tc>
        <w:tc>
          <w:tcPr>
            <w:tcW w:w="1269" w:type="dxa"/>
          </w:tcPr>
          <w:p w14:paraId="30FBCC4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Change</w:t>
            </w:r>
          </w:p>
        </w:tc>
      </w:tr>
      <w:tr w:rsidR="00801517" w:rsidRPr="00CD6510" w14:paraId="5AA1FA3D" w14:textId="77777777" w:rsidTr="00B4527A">
        <w:trPr>
          <w:jc w:val="center"/>
        </w:trPr>
        <w:tc>
          <w:tcPr>
            <w:tcW w:w="1080" w:type="dxa"/>
          </w:tcPr>
          <w:p w14:paraId="60F7422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Name</w:t>
            </w:r>
          </w:p>
        </w:tc>
        <w:tc>
          <w:tcPr>
            <w:tcW w:w="1350" w:type="dxa"/>
          </w:tcPr>
          <w:p w14:paraId="08B2431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Draw</w:t>
            </w:r>
          </w:p>
        </w:tc>
        <w:tc>
          <w:tcPr>
            <w:tcW w:w="1080" w:type="dxa"/>
          </w:tcPr>
          <w:p w14:paraId="39C395A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Develop</w:t>
            </w:r>
          </w:p>
        </w:tc>
        <w:tc>
          <w:tcPr>
            <w:tcW w:w="900" w:type="dxa"/>
          </w:tcPr>
          <w:p w14:paraId="1F51F80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Compare</w:t>
            </w:r>
          </w:p>
        </w:tc>
        <w:tc>
          <w:tcPr>
            <w:tcW w:w="810" w:type="dxa"/>
          </w:tcPr>
          <w:p w14:paraId="26A4C06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Construct</w:t>
            </w:r>
          </w:p>
        </w:tc>
        <w:tc>
          <w:tcPr>
            <w:tcW w:w="900" w:type="dxa"/>
          </w:tcPr>
          <w:p w14:paraId="1976923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Critique</w:t>
            </w:r>
          </w:p>
        </w:tc>
        <w:tc>
          <w:tcPr>
            <w:tcW w:w="990" w:type="dxa"/>
          </w:tcPr>
          <w:p w14:paraId="74D48E3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Receive</w:t>
            </w:r>
          </w:p>
        </w:tc>
        <w:tc>
          <w:tcPr>
            <w:tcW w:w="1080" w:type="dxa"/>
          </w:tcPr>
          <w:p w14:paraId="1961ABD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Communicate</w:t>
            </w:r>
          </w:p>
        </w:tc>
        <w:tc>
          <w:tcPr>
            <w:tcW w:w="900" w:type="dxa"/>
          </w:tcPr>
          <w:p w14:paraId="5309AC9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Encourage</w:t>
            </w:r>
          </w:p>
        </w:tc>
        <w:tc>
          <w:tcPr>
            <w:tcW w:w="1080" w:type="dxa"/>
          </w:tcPr>
          <w:p w14:paraId="353029F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Direct</w:t>
            </w:r>
          </w:p>
        </w:tc>
        <w:tc>
          <w:tcPr>
            <w:tcW w:w="1269" w:type="dxa"/>
          </w:tcPr>
          <w:p w14:paraId="13C729F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Commit (to)</w:t>
            </w:r>
          </w:p>
        </w:tc>
      </w:tr>
      <w:tr w:rsidR="00801517" w:rsidRPr="00CD6510" w14:paraId="37699785" w14:textId="77777777" w:rsidTr="00B4527A">
        <w:trPr>
          <w:jc w:val="center"/>
        </w:trPr>
        <w:tc>
          <w:tcPr>
            <w:tcW w:w="1080" w:type="dxa"/>
          </w:tcPr>
          <w:p w14:paraId="1309ECA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Recall</w:t>
            </w:r>
          </w:p>
        </w:tc>
        <w:tc>
          <w:tcPr>
            <w:tcW w:w="1350" w:type="dxa"/>
          </w:tcPr>
          <w:p w14:paraId="7EC7704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Discuss</w:t>
            </w:r>
          </w:p>
        </w:tc>
        <w:tc>
          <w:tcPr>
            <w:tcW w:w="1080" w:type="dxa"/>
          </w:tcPr>
          <w:p w14:paraId="442ADF1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Employ</w:t>
            </w:r>
          </w:p>
        </w:tc>
        <w:tc>
          <w:tcPr>
            <w:tcW w:w="900" w:type="dxa"/>
          </w:tcPr>
          <w:p w14:paraId="3BBDF92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Contrast</w:t>
            </w:r>
          </w:p>
        </w:tc>
        <w:tc>
          <w:tcPr>
            <w:tcW w:w="810" w:type="dxa"/>
          </w:tcPr>
          <w:p w14:paraId="020B5D8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Create</w:t>
            </w:r>
          </w:p>
        </w:tc>
        <w:tc>
          <w:tcPr>
            <w:tcW w:w="900" w:type="dxa"/>
          </w:tcPr>
          <w:p w14:paraId="090FC52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Diagnose</w:t>
            </w:r>
          </w:p>
        </w:tc>
        <w:tc>
          <w:tcPr>
            <w:tcW w:w="990" w:type="dxa"/>
          </w:tcPr>
          <w:p w14:paraId="3D0B6374"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78F3346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Comply</w:t>
            </w:r>
          </w:p>
        </w:tc>
        <w:tc>
          <w:tcPr>
            <w:tcW w:w="900" w:type="dxa"/>
          </w:tcPr>
          <w:p w14:paraId="252DDA6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Endorse</w:t>
            </w:r>
          </w:p>
        </w:tc>
        <w:tc>
          <w:tcPr>
            <w:tcW w:w="1080" w:type="dxa"/>
          </w:tcPr>
          <w:p w14:paraId="6B1FDDC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Establish</w:t>
            </w:r>
          </w:p>
        </w:tc>
        <w:tc>
          <w:tcPr>
            <w:tcW w:w="1269" w:type="dxa"/>
          </w:tcPr>
          <w:p w14:paraId="408B347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Counsel</w:t>
            </w:r>
          </w:p>
        </w:tc>
      </w:tr>
      <w:tr w:rsidR="00801517" w:rsidRPr="00CD6510" w14:paraId="0D6A1DE9" w14:textId="77777777" w:rsidTr="00B4527A">
        <w:trPr>
          <w:jc w:val="center"/>
        </w:trPr>
        <w:tc>
          <w:tcPr>
            <w:tcW w:w="1080" w:type="dxa"/>
          </w:tcPr>
          <w:p w14:paraId="68E6A9A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Recognize</w:t>
            </w:r>
          </w:p>
        </w:tc>
        <w:tc>
          <w:tcPr>
            <w:tcW w:w="1350" w:type="dxa"/>
          </w:tcPr>
          <w:p w14:paraId="74081BF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Estimate</w:t>
            </w:r>
          </w:p>
        </w:tc>
        <w:tc>
          <w:tcPr>
            <w:tcW w:w="1080" w:type="dxa"/>
          </w:tcPr>
          <w:p w14:paraId="76252BC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Extend</w:t>
            </w:r>
          </w:p>
        </w:tc>
        <w:tc>
          <w:tcPr>
            <w:tcW w:w="900" w:type="dxa"/>
          </w:tcPr>
          <w:p w14:paraId="0B0CED0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Correlate</w:t>
            </w:r>
          </w:p>
        </w:tc>
        <w:tc>
          <w:tcPr>
            <w:tcW w:w="810" w:type="dxa"/>
          </w:tcPr>
          <w:p w14:paraId="09EDCB8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Design</w:t>
            </w:r>
          </w:p>
        </w:tc>
        <w:tc>
          <w:tcPr>
            <w:tcW w:w="900" w:type="dxa"/>
          </w:tcPr>
          <w:p w14:paraId="02A5FDC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Evaluate</w:t>
            </w:r>
          </w:p>
        </w:tc>
        <w:tc>
          <w:tcPr>
            <w:tcW w:w="990" w:type="dxa"/>
          </w:tcPr>
          <w:p w14:paraId="35052E7B"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22D4FC3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Conform</w:t>
            </w:r>
          </w:p>
        </w:tc>
        <w:tc>
          <w:tcPr>
            <w:tcW w:w="900" w:type="dxa"/>
          </w:tcPr>
          <w:p w14:paraId="5FDC275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Enforce</w:t>
            </w:r>
          </w:p>
        </w:tc>
        <w:tc>
          <w:tcPr>
            <w:tcW w:w="1080" w:type="dxa"/>
          </w:tcPr>
          <w:p w14:paraId="1BDEF7C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Facilitate</w:t>
            </w:r>
          </w:p>
        </w:tc>
        <w:tc>
          <w:tcPr>
            <w:tcW w:w="1269" w:type="dxa"/>
          </w:tcPr>
          <w:p w14:paraId="53D42A5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Criticize</w:t>
            </w:r>
          </w:p>
        </w:tc>
      </w:tr>
      <w:tr w:rsidR="00801517" w:rsidRPr="00CD6510" w14:paraId="041CE411" w14:textId="77777777" w:rsidTr="00B4527A">
        <w:trPr>
          <w:jc w:val="center"/>
        </w:trPr>
        <w:tc>
          <w:tcPr>
            <w:tcW w:w="1080" w:type="dxa"/>
          </w:tcPr>
          <w:p w14:paraId="3B0A2B3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Record</w:t>
            </w:r>
          </w:p>
        </w:tc>
        <w:tc>
          <w:tcPr>
            <w:tcW w:w="1350" w:type="dxa"/>
          </w:tcPr>
          <w:p w14:paraId="1029BAD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Explain</w:t>
            </w:r>
          </w:p>
        </w:tc>
        <w:tc>
          <w:tcPr>
            <w:tcW w:w="1080" w:type="dxa"/>
          </w:tcPr>
          <w:p w14:paraId="2BF0E73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Extrapolate</w:t>
            </w:r>
          </w:p>
        </w:tc>
        <w:tc>
          <w:tcPr>
            <w:tcW w:w="900" w:type="dxa"/>
          </w:tcPr>
          <w:p w14:paraId="53E2725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Criticize</w:t>
            </w:r>
          </w:p>
        </w:tc>
        <w:tc>
          <w:tcPr>
            <w:tcW w:w="810" w:type="dxa"/>
          </w:tcPr>
          <w:p w14:paraId="3149FD4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Devise</w:t>
            </w:r>
          </w:p>
        </w:tc>
        <w:tc>
          <w:tcPr>
            <w:tcW w:w="900" w:type="dxa"/>
          </w:tcPr>
          <w:p w14:paraId="7E87508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Judge</w:t>
            </w:r>
          </w:p>
        </w:tc>
        <w:tc>
          <w:tcPr>
            <w:tcW w:w="990" w:type="dxa"/>
          </w:tcPr>
          <w:p w14:paraId="282A52C5"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7AB61AB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Cooperate</w:t>
            </w:r>
          </w:p>
        </w:tc>
        <w:tc>
          <w:tcPr>
            <w:tcW w:w="900" w:type="dxa"/>
          </w:tcPr>
          <w:p w14:paraId="372BE5C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Evaluate</w:t>
            </w:r>
          </w:p>
        </w:tc>
        <w:tc>
          <w:tcPr>
            <w:tcW w:w="1080" w:type="dxa"/>
          </w:tcPr>
          <w:p w14:paraId="2A1BC51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Follow through</w:t>
            </w:r>
          </w:p>
        </w:tc>
        <w:tc>
          <w:tcPr>
            <w:tcW w:w="1269" w:type="dxa"/>
          </w:tcPr>
          <w:p w14:paraId="0665A2A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Debate</w:t>
            </w:r>
          </w:p>
        </w:tc>
      </w:tr>
      <w:tr w:rsidR="00801517" w:rsidRPr="00CD6510" w14:paraId="1149C163" w14:textId="77777777" w:rsidTr="00B4527A">
        <w:trPr>
          <w:jc w:val="center"/>
        </w:trPr>
        <w:tc>
          <w:tcPr>
            <w:tcW w:w="1080" w:type="dxa"/>
          </w:tcPr>
          <w:p w14:paraId="6366110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Repeat</w:t>
            </w:r>
          </w:p>
        </w:tc>
        <w:tc>
          <w:tcPr>
            <w:tcW w:w="1350" w:type="dxa"/>
          </w:tcPr>
          <w:p w14:paraId="5DA823D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Express</w:t>
            </w:r>
          </w:p>
        </w:tc>
        <w:tc>
          <w:tcPr>
            <w:tcW w:w="1080" w:type="dxa"/>
          </w:tcPr>
          <w:p w14:paraId="1674CBD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Generalize</w:t>
            </w:r>
          </w:p>
        </w:tc>
        <w:tc>
          <w:tcPr>
            <w:tcW w:w="900" w:type="dxa"/>
          </w:tcPr>
          <w:p w14:paraId="19BC1EC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Deduce</w:t>
            </w:r>
          </w:p>
        </w:tc>
        <w:tc>
          <w:tcPr>
            <w:tcW w:w="810" w:type="dxa"/>
          </w:tcPr>
          <w:p w14:paraId="60F5191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Discover</w:t>
            </w:r>
          </w:p>
        </w:tc>
        <w:tc>
          <w:tcPr>
            <w:tcW w:w="900" w:type="dxa"/>
          </w:tcPr>
          <w:p w14:paraId="35D1A4E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Justify</w:t>
            </w:r>
          </w:p>
        </w:tc>
        <w:tc>
          <w:tcPr>
            <w:tcW w:w="990" w:type="dxa"/>
          </w:tcPr>
          <w:p w14:paraId="46AF5E26"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50BBAEC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Demonstrate</w:t>
            </w:r>
          </w:p>
        </w:tc>
        <w:tc>
          <w:tcPr>
            <w:tcW w:w="900" w:type="dxa"/>
          </w:tcPr>
          <w:p w14:paraId="4B2D9D8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Expedite</w:t>
            </w:r>
          </w:p>
        </w:tc>
        <w:tc>
          <w:tcPr>
            <w:tcW w:w="1080" w:type="dxa"/>
          </w:tcPr>
          <w:p w14:paraId="3001209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Investigate</w:t>
            </w:r>
          </w:p>
        </w:tc>
        <w:tc>
          <w:tcPr>
            <w:tcW w:w="1269" w:type="dxa"/>
          </w:tcPr>
          <w:p w14:paraId="364BB41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Defend</w:t>
            </w:r>
          </w:p>
        </w:tc>
      </w:tr>
      <w:tr w:rsidR="00801517" w:rsidRPr="00CD6510" w14:paraId="24878346" w14:textId="77777777" w:rsidTr="00B4527A">
        <w:trPr>
          <w:jc w:val="center"/>
        </w:trPr>
        <w:tc>
          <w:tcPr>
            <w:tcW w:w="1080" w:type="dxa"/>
          </w:tcPr>
          <w:p w14:paraId="558CA85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Select</w:t>
            </w:r>
          </w:p>
        </w:tc>
        <w:tc>
          <w:tcPr>
            <w:tcW w:w="1350" w:type="dxa"/>
          </w:tcPr>
          <w:p w14:paraId="1021EB7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Identify</w:t>
            </w:r>
          </w:p>
        </w:tc>
        <w:tc>
          <w:tcPr>
            <w:tcW w:w="1080" w:type="dxa"/>
          </w:tcPr>
          <w:p w14:paraId="0053FFD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Illustrate</w:t>
            </w:r>
          </w:p>
        </w:tc>
        <w:tc>
          <w:tcPr>
            <w:tcW w:w="900" w:type="dxa"/>
          </w:tcPr>
          <w:p w14:paraId="318B98E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Defend</w:t>
            </w:r>
          </w:p>
        </w:tc>
        <w:tc>
          <w:tcPr>
            <w:tcW w:w="810" w:type="dxa"/>
          </w:tcPr>
          <w:p w14:paraId="5374B02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Draft</w:t>
            </w:r>
          </w:p>
        </w:tc>
        <w:tc>
          <w:tcPr>
            <w:tcW w:w="900" w:type="dxa"/>
          </w:tcPr>
          <w:p w14:paraId="3E979EA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Prioritize</w:t>
            </w:r>
          </w:p>
        </w:tc>
        <w:tc>
          <w:tcPr>
            <w:tcW w:w="990" w:type="dxa"/>
          </w:tcPr>
          <w:p w14:paraId="59AEC44F"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20AE01C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Describe</w:t>
            </w:r>
          </w:p>
        </w:tc>
        <w:tc>
          <w:tcPr>
            <w:tcW w:w="900" w:type="dxa"/>
          </w:tcPr>
          <w:p w14:paraId="4E86615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Foster</w:t>
            </w:r>
          </w:p>
        </w:tc>
        <w:tc>
          <w:tcPr>
            <w:tcW w:w="1080" w:type="dxa"/>
          </w:tcPr>
          <w:p w14:paraId="1452309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Judge</w:t>
            </w:r>
          </w:p>
        </w:tc>
        <w:tc>
          <w:tcPr>
            <w:tcW w:w="1269" w:type="dxa"/>
          </w:tcPr>
          <w:p w14:paraId="301EB16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Disagree</w:t>
            </w:r>
          </w:p>
        </w:tc>
      </w:tr>
      <w:tr w:rsidR="00801517" w:rsidRPr="00CD6510" w14:paraId="5BF03C7A" w14:textId="77777777" w:rsidTr="00B4527A">
        <w:trPr>
          <w:jc w:val="center"/>
        </w:trPr>
        <w:tc>
          <w:tcPr>
            <w:tcW w:w="1080" w:type="dxa"/>
          </w:tcPr>
          <w:p w14:paraId="7DC3CE4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State</w:t>
            </w:r>
          </w:p>
        </w:tc>
        <w:tc>
          <w:tcPr>
            <w:tcW w:w="1350" w:type="dxa"/>
          </w:tcPr>
          <w:p w14:paraId="5BCD35F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Locate</w:t>
            </w:r>
          </w:p>
        </w:tc>
        <w:tc>
          <w:tcPr>
            <w:tcW w:w="1080" w:type="dxa"/>
          </w:tcPr>
          <w:p w14:paraId="6A9BF2C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Infer</w:t>
            </w:r>
          </w:p>
        </w:tc>
        <w:tc>
          <w:tcPr>
            <w:tcW w:w="900" w:type="dxa"/>
          </w:tcPr>
          <w:p w14:paraId="7BBEE43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Detect</w:t>
            </w:r>
          </w:p>
        </w:tc>
        <w:tc>
          <w:tcPr>
            <w:tcW w:w="810" w:type="dxa"/>
          </w:tcPr>
          <w:p w14:paraId="6546C75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Formulate</w:t>
            </w:r>
          </w:p>
        </w:tc>
        <w:tc>
          <w:tcPr>
            <w:tcW w:w="900" w:type="dxa"/>
          </w:tcPr>
          <w:p w14:paraId="675AEE1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Prove</w:t>
            </w:r>
          </w:p>
        </w:tc>
        <w:tc>
          <w:tcPr>
            <w:tcW w:w="990" w:type="dxa"/>
          </w:tcPr>
          <w:p w14:paraId="266D9246"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549142B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Discus</w:t>
            </w:r>
          </w:p>
        </w:tc>
        <w:tc>
          <w:tcPr>
            <w:tcW w:w="900" w:type="dxa"/>
          </w:tcPr>
          <w:p w14:paraId="63B89A8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Guide</w:t>
            </w:r>
          </w:p>
        </w:tc>
        <w:tc>
          <w:tcPr>
            <w:tcW w:w="1080" w:type="dxa"/>
          </w:tcPr>
          <w:p w14:paraId="3C0C19A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Lead</w:t>
            </w:r>
          </w:p>
        </w:tc>
        <w:tc>
          <w:tcPr>
            <w:tcW w:w="1269" w:type="dxa"/>
          </w:tcPr>
          <w:p w14:paraId="3741373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Dispute</w:t>
            </w:r>
          </w:p>
        </w:tc>
      </w:tr>
      <w:tr w:rsidR="00801517" w:rsidRPr="00CD6510" w14:paraId="2F3B37DE" w14:textId="77777777" w:rsidTr="00B4527A">
        <w:trPr>
          <w:jc w:val="center"/>
        </w:trPr>
        <w:tc>
          <w:tcPr>
            <w:tcW w:w="1080" w:type="dxa"/>
          </w:tcPr>
          <w:p w14:paraId="2A4D0C0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Write</w:t>
            </w:r>
          </w:p>
        </w:tc>
        <w:tc>
          <w:tcPr>
            <w:tcW w:w="1350" w:type="dxa"/>
          </w:tcPr>
          <w:p w14:paraId="68D458F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Outline</w:t>
            </w:r>
          </w:p>
        </w:tc>
        <w:tc>
          <w:tcPr>
            <w:tcW w:w="1080" w:type="dxa"/>
          </w:tcPr>
          <w:p w14:paraId="3565DA7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Interpolate</w:t>
            </w:r>
          </w:p>
        </w:tc>
        <w:tc>
          <w:tcPr>
            <w:tcW w:w="900" w:type="dxa"/>
          </w:tcPr>
          <w:p w14:paraId="1F79EB4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Diagram</w:t>
            </w:r>
          </w:p>
        </w:tc>
        <w:tc>
          <w:tcPr>
            <w:tcW w:w="810" w:type="dxa"/>
          </w:tcPr>
          <w:p w14:paraId="2344E96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Generate</w:t>
            </w:r>
          </w:p>
        </w:tc>
        <w:tc>
          <w:tcPr>
            <w:tcW w:w="900" w:type="dxa"/>
          </w:tcPr>
          <w:p w14:paraId="25BAD4A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Rank</w:t>
            </w:r>
          </w:p>
        </w:tc>
        <w:tc>
          <w:tcPr>
            <w:tcW w:w="990" w:type="dxa"/>
          </w:tcPr>
          <w:p w14:paraId="0B7C17E2"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32ACE21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Display</w:t>
            </w:r>
          </w:p>
        </w:tc>
        <w:tc>
          <w:tcPr>
            <w:tcW w:w="900" w:type="dxa"/>
          </w:tcPr>
          <w:p w14:paraId="2D6A4D8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Initiate</w:t>
            </w:r>
          </w:p>
        </w:tc>
        <w:tc>
          <w:tcPr>
            <w:tcW w:w="1080" w:type="dxa"/>
          </w:tcPr>
          <w:p w14:paraId="622DA86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Manage</w:t>
            </w:r>
          </w:p>
        </w:tc>
        <w:tc>
          <w:tcPr>
            <w:tcW w:w="1269" w:type="dxa"/>
          </w:tcPr>
          <w:p w14:paraId="0CA19E1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Empathize</w:t>
            </w:r>
          </w:p>
        </w:tc>
      </w:tr>
      <w:tr w:rsidR="00801517" w:rsidRPr="00CD6510" w14:paraId="1F5A6D1B" w14:textId="77777777" w:rsidTr="00B4527A">
        <w:trPr>
          <w:jc w:val="center"/>
        </w:trPr>
        <w:tc>
          <w:tcPr>
            <w:tcW w:w="1080" w:type="dxa"/>
          </w:tcPr>
          <w:p w14:paraId="0DDB131F"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28794D1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Paraphrase</w:t>
            </w:r>
          </w:p>
        </w:tc>
        <w:tc>
          <w:tcPr>
            <w:tcW w:w="1080" w:type="dxa"/>
          </w:tcPr>
          <w:p w14:paraId="508EB05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Interpret</w:t>
            </w:r>
          </w:p>
        </w:tc>
        <w:tc>
          <w:tcPr>
            <w:tcW w:w="900" w:type="dxa"/>
          </w:tcPr>
          <w:p w14:paraId="0D0EC1C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Differentiate</w:t>
            </w:r>
          </w:p>
        </w:tc>
        <w:tc>
          <w:tcPr>
            <w:tcW w:w="810" w:type="dxa"/>
          </w:tcPr>
          <w:p w14:paraId="0A2DE66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Integrate</w:t>
            </w:r>
          </w:p>
        </w:tc>
        <w:tc>
          <w:tcPr>
            <w:tcW w:w="900" w:type="dxa"/>
          </w:tcPr>
          <w:p w14:paraId="1DEC22A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Rate</w:t>
            </w:r>
          </w:p>
        </w:tc>
        <w:tc>
          <w:tcPr>
            <w:tcW w:w="990" w:type="dxa"/>
          </w:tcPr>
          <w:p w14:paraId="06FB4854"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71126D3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Exhibit</w:t>
            </w:r>
          </w:p>
        </w:tc>
        <w:tc>
          <w:tcPr>
            <w:tcW w:w="900" w:type="dxa"/>
          </w:tcPr>
          <w:p w14:paraId="6AF3F73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Interact</w:t>
            </w:r>
          </w:p>
        </w:tc>
        <w:tc>
          <w:tcPr>
            <w:tcW w:w="1080" w:type="dxa"/>
          </w:tcPr>
          <w:p w14:paraId="2C601A7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Modify</w:t>
            </w:r>
          </w:p>
        </w:tc>
        <w:tc>
          <w:tcPr>
            <w:tcW w:w="1269" w:type="dxa"/>
          </w:tcPr>
          <w:p w14:paraId="7DE3986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Endeavor</w:t>
            </w:r>
          </w:p>
        </w:tc>
      </w:tr>
      <w:tr w:rsidR="00801517" w:rsidRPr="00CD6510" w14:paraId="62A00452" w14:textId="77777777" w:rsidTr="00B4527A">
        <w:trPr>
          <w:jc w:val="center"/>
        </w:trPr>
        <w:tc>
          <w:tcPr>
            <w:tcW w:w="1080" w:type="dxa"/>
          </w:tcPr>
          <w:p w14:paraId="6B185596"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1F983ED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Report</w:t>
            </w:r>
          </w:p>
        </w:tc>
        <w:tc>
          <w:tcPr>
            <w:tcW w:w="1080" w:type="dxa"/>
          </w:tcPr>
          <w:p w14:paraId="2EAFDF4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Manipulate</w:t>
            </w:r>
          </w:p>
        </w:tc>
        <w:tc>
          <w:tcPr>
            <w:tcW w:w="900" w:type="dxa"/>
          </w:tcPr>
          <w:p w14:paraId="2C15757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Discriminate</w:t>
            </w:r>
          </w:p>
        </w:tc>
        <w:tc>
          <w:tcPr>
            <w:tcW w:w="810" w:type="dxa"/>
          </w:tcPr>
          <w:p w14:paraId="4E484BC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Make</w:t>
            </w:r>
          </w:p>
        </w:tc>
        <w:tc>
          <w:tcPr>
            <w:tcW w:w="900" w:type="dxa"/>
          </w:tcPr>
          <w:p w14:paraId="4690845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Recommend</w:t>
            </w:r>
          </w:p>
        </w:tc>
        <w:tc>
          <w:tcPr>
            <w:tcW w:w="990" w:type="dxa"/>
          </w:tcPr>
          <w:p w14:paraId="3132A08E"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7E4626F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Follow</w:t>
            </w:r>
          </w:p>
        </w:tc>
        <w:tc>
          <w:tcPr>
            <w:tcW w:w="900" w:type="dxa"/>
          </w:tcPr>
          <w:p w14:paraId="645211E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Join</w:t>
            </w:r>
          </w:p>
        </w:tc>
        <w:tc>
          <w:tcPr>
            <w:tcW w:w="1080" w:type="dxa"/>
          </w:tcPr>
          <w:p w14:paraId="3B86612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Organize</w:t>
            </w:r>
          </w:p>
        </w:tc>
        <w:tc>
          <w:tcPr>
            <w:tcW w:w="1269" w:type="dxa"/>
          </w:tcPr>
          <w:p w14:paraId="2D48F30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Enhance</w:t>
            </w:r>
          </w:p>
        </w:tc>
      </w:tr>
      <w:tr w:rsidR="00801517" w:rsidRPr="00CD6510" w14:paraId="7CB8385E" w14:textId="77777777" w:rsidTr="00B4527A">
        <w:trPr>
          <w:jc w:val="center"/>
        </w:trPr>
        <w:tc>
          <w:tcPr>
            <w:tcW w:w="1080" w:type="dxa"/>
          </w:tcPr>
          <w:p w14:paraId="2FD2A125"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3E7CDCB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Restate</w:t>
            </w:r>
          </w:p>
        </w:tc>
        <w:tc>
          <w:tcPr>
            <w:tcW w:w="1080" w:type="dxa"/>
          </w:tcPr>
          <w:p w14:paraId="572CFF6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Modify</w:t>
            </w:r>
          </w:p>
        </w:tc>
        <w:tc>
          <w:tcPr>
            <w:tcW w:w="900" w:type="dxa"/>
          </w:tcPr>
          <w:p w14:paraId="744EC37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Distinguish</w:t>
            </w:r>
          </w:p>
        </w:tc>
        <w:tc>
          <w:tcPr>
            <w:tcW w:w="810" w:type="dxa"/>
          </w:tcPr>
          <w:p w14:paraId="0CAEB80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Manage</w:t>
            </w:r>
          </w:p>
        </w:tc>
        <w:tc>
          <w:tcPr>
            <w:tcW w:w="900" w:type="dxa"/>
          </w:tcPr>
          <w:p w14:paraId="25D5C25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Research</w:t>
            </w:r>
          </w:p>
        </w:tc>
        <w:tc>
          <w:tcPr>
            <w:tcW w:w="990" w:type="dxa"/>
          </w:tcPr>
          <w:p w14:paraId="148CBA54"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75D4E9A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Give</w:t>
            </w:r>
          </w:p>
        </w:tc>
        <w:tc>
          <w:tcPr>
            <w:tcW w:w="900" w:type="dxa"/>
          </w:tcPr>
          <w:p w14:paraId="0413996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Justify</w:t>
            </w:r>
          </w:p>
        </w:tc>
        <w:tc>
          <w:tcPr>
            <w:tcW w:w="1080" w:type="dxa"/>
          </w:tcPr>
          <w:p w14:paraId="7EF1156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Oversee</w:t>
            </w:r>
          </w:p>
        </w:tc>
        <w:tc>
          <w:tcPr>
            <w:tcW w:w="1269" w:type="dxa"/>
          </w:tcPr>
          <w:p w14:paraId="01CEFC7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Excuse</w:t>
            </w:r>
          </w:p>
        </w:tc>
      </w:tr>
      <w:tr w:rsidR="00801517" w:rsidRPr="00CD6510" w14:paraId="64D881DA" w14:textId="77777777" w:rsidTr="00B4527A">
        <w:trPr>
          <w:jc w:val="center"/>
        </w:trPr>
        <w:tc>
          <w:tcPr>
            <w:tcW w:w="1080" w:type="dxa"/>
          </w:tcPr>
          <w:p w14:paraId="425777DF"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309E6B0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Review</w:t>
            </w:r>
          </w:p>
        </w:tc>
        <w:tc>
          <w:tcPr>
            <w:tcW w:w="1080" w:type="dxa"/>
          </w:tcPr>
          <w:p w14:paraId="487C83D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Order</w:t>
            </w:r>
          </w:p>
        </w:tc>
        <w:tc>
          <w:tcPr>
            <w:tcW w:w="900" w:type="dxa"/>
          </w:tcPr>
          <w:p w14:paraId="6BD9E36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Examine</w:t>
            </w:r>
          </w:p>
        </w:tc>
        <w:tc>
          <w:tcPr>
            <w:tcW w:w="810" w:type="dxa"/>
          </w:tcPr>
          <w:p w14:paraId="20F6F27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Organize</w:t>
            </w:r>
          </w:p>
        </w:tc>
        <w:tc>
          <w:tcPr>
            <w:tcW w:w="900" w:type="dxa"/>
          </w:tcPr>
          <w:p w14:paraId="3CC1853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Resolve</w:t>
            </w:r>
          </w:p>
        </w:tc>
        <w:tc>
          <w:tcPr>
            <w:tcW w:w="990" w:type="dxa"/>
          </w:tcPr>
          <w:p w14:paraId="67218193"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0B74CD6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Help</w:t>
            </w:r>
          </w:p>
        </w:tc>
        <w:tc>
          <w:tcPr>
            <w:tcW w:w="900" w:type="dxa"/>
          </w:tcPr>
          <w:p w14:paraId="1AF7C81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Maintain</w:t>
            </w:r>
          </w:p>
        </w:tc>
        <w:tc>
          <w:tcPr>
            <w:tcW w:w="1080" w:type="dxa"/>
          </w:tcPr>
          <w:p w14:paraId="2EC33F7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Plan</w:t>
            </w:r>
          </w:p>
        </w:tc>
        <w:tc>
          <w:tcPr>
            <w:tcW w:w="1269" w:type="dxa"/>
          </w:tcPr>
          <w:p w14:paraId="1366ABC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Forgive</w:t>
            </w:r>
          </w:p>
        </w:tc>
      </w:tr>
      <w:tr w:rsidR="00801517" w:rsidRPr="00CD6510" w14:paraId="7A970815" w14:textId="77777777" w:rsidTr="00B4527A">
        <w:trPr>
          <w:jc w:val="center"/>
        </w:trPr>
        <w:tc>
          <w:tcPr>
            <w:tcW w:w="1080" w:type="dxa"/>
          </w:tcPr>
          <w:p w14:paraId="60FA6781"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01619B8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Sort</w:t>
            </w:r>
          </w:p>
        </w:tc>
        <w:tc>
          <w:tcPr>
            <w:tcW w:w="1080" w:type="dxa"/>
          </w:tcPr>
          <w:p w14:paraId="18975CF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Predict</w:t>
            </w:r>
          </w:p>
        </w:tc>
        <w:tc>
          <w:tcPr>
            <w:tcW w:w="900" w:type="dxa"/>
          </w:tcPr>
          <w:p w14:paraId="01D60C9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Infer</w:t>
            </w:r>
          </w:p>
        </w:tc>
        <w:tc>
          <w:tcPr>
            <w:tcW w:w="810" w:type="dxa"/>
          </w:tcPr>
          <w:p w14:paraId="0BAD6C7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Plan</w:t>
            </w:r>
          </w:p>
        </w:tc>
        <w:tc>
          <w:tcPr>
            <w:tcW w:w="900" w:type="dxa"/>
          </w:tcPr>
          <w:p w14:paraId="1727A3A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Revise</w:t>
            </w:r>
          </w:p>
        </w:tc>
        <w:tc>
          <w:tcPr>
            <w:tcW w:w="990" w:type="dxa"/>
          </w:tcPr>
          <w:p w14:paraId="66BE4B9C"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2D6781F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Identify</w:t>
            </w:r>
          </w:p>
        </w:tc>
        <w:tc>
          <w:tcPr>
            <w:tcW w:w="900" w:type="dxa"/>
          </w:tcPr>
          <w:p w14:paraId="76F239A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Monitor</w:t>
            </w:r>
          </w:p>
        </w:tc>
        <w:tc>
          <w:tcPr>
            <w:tcW w:w="1080" w:type="dxa"/>
          </w:tcPr>
          <w:p w14:paraId="459A696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Qualify</w:t>
            </w:r>
          </w:p>
        </w:tc>
        <w:tc>
          <w:tcPr>
            <w:tcW w:w="1269" w:type="dxa"/>
          </w:tcPr>
          <w:p w14:paraId="4FC95A3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Influence</w:t>
            </w:r>
          </w:p>
        </w:tc>
      </w:tr>
      <w:tr w:rsidR="00801517" w:rsidRPr="00CD6510" w14:paraId="562F6C2C" w14:textId="77777777" w:rsidTr="00B4527A">
        <w:trPr>
          <w:jc w:val="center"/>
        </w:trPr>
        <w:tc>
          <w:tcPr>
            <w:tcW w:w="1080" w:type="dxa"/>
          </w:tcPr>
          <w:p w14:paraId="0F1E037F"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0D78C7F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Summarize</w:t>
            </w:r>
          </w:p>
        </w:tc>
        <w:tc>
          <w:tcPr>
            <w:tcW w:w="1080" w:type="dxa"/>
          </w:tcPr>
          <w:p w14:paraId="6D9C751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Prepare</w:t>
            </w:r>
          </w:p>
        </w:tc>
        <w:tc>
          <w:tcPr>
            <w:tcW w:w="900" w:type="dxa"/>
          </w:tcPr>
          <w:p w14:paraId="264416A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Inspect</w:t>
            </w:r>
          </w:p>
        </w:tc>
        <w:tc>
          <w:tcPr>
            <w:tcW w:w="810" w:type="dxa"/>
          </w:tcPr>
          <w:p w14:paraId="1D2683F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Predict</w:t>
            </w:r>
          </w:p>
        </w:tc>
        <w:tc>
          <w:tcPr>
            <w:tcW w:w="900" w:type="dxa"/>
          </w:tcPr>
          <w:p w14:paraId="69A0D55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Rule on</w:t>
            </w:r>
          </w:p>
        </w:tc>
        <w:tc>
          <w:tcPr>
            <w:tcW w:w="990" w:type="dxa"/>
          </w:tcPr>
          <w:p w14:paraId="5A258987"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D19E3D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Locate</w:t>
            </w:r>
          </w:p>
        </w:tc>
        <w:tc>
          <w:tcPr>
            <w:tcW w:w="900" w:type="dxa"/>
          </w:tcPr>
          <w:p w14:paraId="1546D39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Praise</w:t>
            </w:r>
          </w:p>
        </w:tc>
        <w:tc>
          <w:tcPr>
            <w:tcW w:w="1080" w:type="dxa"/>
          </w:tcPr>
          <w:p w14:paraId="592F7CD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Recommend</w:t>
            </w:r>
          </w:p>
        </w:tc>
        <w:tc>
          <w:tcPr>
            <w:tcW w:w="1269" w:type="dxa"/>
          </w:tcPr>
          <w:p w14:paraId="0DD597D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Motivate</w:t>
            </w:r>
          </w:p>
        </w:tc>
      </w:tr>
      <w:tr w:rsidR="00801517" w:rsidRPr="00CD6510" w14:paraId="6DCF17E7" w14:textId="77777777" w:rsidTr="00B4527A">
        <w:trPr>
          <w:jc w:val="center"/>
        </w:trPr>
        <w:tc>
          <w:tcPr>
            <w:tcW w:w="1080" w:type="dxa"/>
          </w:tcPr>
          <w:p w14:paraId="7455B5FD"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17339B3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Transfer</w:t>
            </w:r>
          </w:p>
        </w:tc>
        <w:tc>
          <w:tcPr>
            <w:tcW w:w="1080" w:type="dxa"/>
          </w:tcPr>
          <w:p w14:paraId="31D6E4B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Produce</w:t>
            </w:r>
          </w:p>
        </w:tc>
        <w:tc>
          <w:tcPr>
            <w:tcW w:w="900" w:type="dxa"/>
          </w:tcPr>
          <w:p w14:paraId="1C107EB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Investigate</w:t>
            </w:r>
          </w:p>
        </w:tc>
        <w:tc>
          <w:tcPr>
            <w:tcW w:w="810" w:type="dxa"/>
          </w:tcPr>
          <w:p w14:paraId="3FD93A1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Prepare</w:t>
            </w:r>
          </w:p>
        </w:tc>
        <w:tc>
          <w:tcPr>
            <w:tcW w:w="900" w:type="dxa"/>
          </w:tcPr>
          <w:p w14:paraId="0B95A25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Select</w:t>
            </w:r>
          </w:p>
        </w:tc>
        <w:tc>
          <w:tcPr>
            <w:tcW w:w="990" w:type="dxa"/>
          </w:tcPr>
          <w:p w14:paraId="06821A0F"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482E703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Notify</w:t>
            </w:r>
          </w:p>
        </w:tc>
        <w:tc>
          <w:tcPr>
            <w:tcW w:w="900" w:type="dxa"/>
          </w:tcPr>
          <w:p w14:paraId="3894B63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Preserve</w:t>
            </w:r>
          </w:p>
        </w:tc>
        <w:tc>
          <w:tcPr>
            <w:tcW w:w="1080" w:type="dxa"/>
          </w:tcPr>
          <w:p w14:paraId="3C20397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Revise</w:t>
            </w:r>
          </w:p>
        </w:tc>
        <w:tc>
          <w:tcPr>
            <w:tcW w:w="1269" w:type="dxa"/>
          </w:tcPr>
          <w:p w14:paraId="3B48AAD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Negotiate</w:t>
            </w:r>
          </w:p>
        </w:tc>
      </w:tr>
      <w:tr w:rsidR="00801517" w:rsidRPr="00CD6510" w14:paraId="7AF98BC0" w14:textId="77777777" w:rsidTr="00B4527A">
        <w:trPr>
          <w:jc w:val="center"/>
        </w:trPr>
        <w:tc>
          <w:tcPr>
            <w:tcW w:w="1080" w:type="dxa"/>
          </w:tcPr>
          <w:p w14:paraId="3CD4E74A"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4EB9CAC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Translate</w:t>
            </w:r>
          </w:p>
        </w:tc>
        <w:tc>
          <w:tcPr>
            <w:tcW w:w="1080" w:type="dxa"/>
          </w:tcPr>
          <w:p w14:paraId="48A5771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Relate</w:t>
            </w:r>
          </w:p>
        </w:tc>
        <w:tc>
          <w:tcPr>
            <w:tcW w:w="900" w:type="dxa"/>
          </w:tcPr>
          <w:p w14:paraId="0ED72AD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Question</w:t>
            </w:r>
          </w:p>
        </w:tc>
        <w:tc>
          <w:tcPr>
            <w:tcW w:w="810" w:type="dxa"/>
          </w:tcPr>
          <w:p w14:paraId="6F93406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Propose</w:t>
            </w:r>
          </w:p>
        </w:tc>
        <w:tc>
          <w:tcPr>
            <w:tcW w:w="900" w:type="dxa"/>
          </w:tcPr>
          <w:p w14:paraId="7F19FE5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Support</w:t>
            </w:r>
          </w:p>
        </w:tc>
        <w:tc>
          <w:tcPr>
            <w:tcW w:w="990" w:type="dxa"/>
          </w:tcPr>
          <w:p w14:paraId="233F2A7F"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494E0A5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Obey</w:t>
            </w:r>
          </w:p>
        </w:tc>
        <w:tc>
          <w:tcPr>
            <w:tcW w:w="900" w:type="dxa"/>
          </w:tcPr>
          <w:p w14:paraId="51EFEBB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Propose</w:t>
            </w:r>
          </w:p>
        </w:tc>
        <w:tc>
          <w:tcPr>
            <w:tcW w:w="1080" w:type="dxa"/>
          </w:tcPr>
          <w:p w14:paraId="7C32E78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Simplify</w:t>
            </w:r>
          </w:p>
        </w:tc>
        <w:tc>
          <w:tcPr>
            <w:tcW w:w="1269" w:type="dxa"/>
          </w:tcPr>
          <w:p w14:paraId="47EA1A2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Object</w:t>
            </w:r>
          </w:p>
        </w:tc>
      </w:tr>
      <w:tr w:rsidR="00801517" w:rsidRPr="00CD6510" w14:paraId="481F39D1" w14:textId="77777777" w:rsidTr="00B4527A">
        <w:trPr>
          <w:jc w:val="center"/>
        </w:trPr>
        <w:tc>
          <w:tcPr>
            <w:tcW w:w="1080" w:type="dxa"/>
          </w:tcPr>
          <w:p w14:paraId="52733930"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2965CAC5"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4120A35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Sketch</w:t>
            </w:r>
          </w:p>
        </w:tc>
        <w:tc>
          <w:tcPr>
            <w:tcW w:w="900" w:type="dxa"/>
          </w:tcPr>
          <w:p w14:paraId="1C27D85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Reason</w:t>
            </w:r>
          </w:p>
        </w:tc>
        <w:tc>
          <w:tcPr>
            <w:tcW w:w="810" w:type="dxa"/>
          </w:tcPr>
          <w:p w14:paraId="3FA2516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Reorder</w:t>
            </w:r>
          </w:p>
        </w:tc>
        <w:tc>
          <w:tcPr>
            <w:tcW w:w="900" w:type="dxa"/>
          </w:tcPr>
          <w:p w14:paraId="5118A15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Validate</w:t>
            </w:r>
          </w:p>
        </w:tc>
        <w:tc>
          <w:tcPr>
            <w:tcW w:w="990" w:type="dxa"/>
          </w:tcPr>
          <w:p w14:paraId="38F1B1A3"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2B3894C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Offer</w:t>
            </w:r>
          </w:p>
        </w:tc>
        <w:tc>
          <w:tcPr>
            <w:tcW w:w="900" w:type="dxa"/>
          </w:tcPr>
          <w:p w14:paraId="34B16D7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Query</w:t>
            </w:r>
          </w:p>
        </w:tc>
        <w:tc>
          <w:tcPr>
            <w:tcW w:w="1080" w:type="dxa"/>
          </w:tcPr>
          <w:p w14:paraId="15C144C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Specify</w:t>
            </w:r>
          </w:p>
        </w:tc>
        <w:tc>
          <w:tcPr>
            <w:tcW w:w="1269" w:type="dxa"/>
          </w:tcPr>
          <w:p w14:paraId="327831E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Persevere</w:t>
            </w:r>
          </w:p>
        </w:tc>
      </w:tr>
      <w:tr w:rsidR="00801517" w:rsidRPr="00CD6510" w14:paraId="7305ECC6" w14:textId="77777777" w:rsidTr="00B4527A">
        <w:trPr>
          <w:jc w:val="center"/>
        </w:trPr>
        <w:tc>
          <w:tcPr>
            <w:tcW w:w="1080" w:type="dxa"/>
          </w:tcPr>
          <w:p w14:paraId="70F9EB07"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3EBA5F28"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0EE165D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Submit</w:t>
            </w:r>
          </w:p>
        </w:tc>
        <w:tc>
          <w:tcPr>
            <w:tcW w:w="900" w:type="dxa"/>
          </w:tcPr>
          <w:p w14:paraId="780D8B1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Separate</w:t>
            </w:r>
          </w:p>
        </w:tc>
        <w:tc>
          <w:tcPr>
            <w:tcW w:w="810" w:type="dxa"/>
          </w:tcPr>
          <w:p w14:paraId="3A9D562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Reorganize</w:t>
            </w:r>
          </w:p>
        </w:tc>
        <w:tc>
          <w:tcPr>
            <w:tcW w:w="900" w:type="dxa"/>
          </w:tcPr>
          <w:p w14:paraId="40FF18EB"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156BC7CA"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2DC50B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Participate (in)</w:t>
            </w:r>
          </w:p>
        </w:tc>
        <w:tc>
          <w:tcPr>
            <w:tcW w:w="900" w:type="dxa"/>
          </w:tcPr>
          <w:p w14:paraId="39128A5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React</w:t>
            </w:r>
          </w:p>
        </w:tc>
        <w:tc>
          <w:tcPr>
            <w:tcW w:w="1080" w:type="dxa"/>
          </w:tcPr>
          <w:p w14:paraId="175265C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Submit</w:t>
            </w:r>
          </w:p>
        </w:tc>
        <w:tc>
          <w:tcPr>
            <w:tcW w:w="1269" w:type="dxa"/>
          </w:tcPr>
          <w:p w14:paraId="4F1851C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Persist</w:t>
            </w:r>
          </w:p>
        </w:tc>
      </w:tr>
      <w:tr w:rsidR="00801517" w:rsidRPr="00CD6510" w14:paraId="2B2A6123" w14:textId="77777777" w:rsidTr="00B4527A">
        <w:trPr>
          <w:jc w:val="center"/>
        </w:trPr>
        <w:tc>
          <w:tcPr>
            <w:tcW w:w="1080" w:type="dxa"/>
          </w:tcPr>
          <w:p w14:paraId="45594B96"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0DB58373"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078090F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Tabulate</w:t>
            </w:r>
          </w:p>
        </w:tc>
        <w:tc>
          <w:tcPr>
            <w:tcW w:w="900" w:type="dxa"/>
          </w:tcPr>
          <w:p w14:paraId="6A464AC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Solve</w:t>
            </w:r>
          </w:p>
        </w:tc>
        <w:tc>
          <w:tcPr>
            <w:tcW w:w="810" w:type="dxa"/>
          </w:tcPr>
          <w:p w14:paraId="25B0194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Set up</w:t>
            </w:r>
          </w:p>
        </w:tc>
        <w:tc>
          <w:tcPr>
            <w:tcW w:w="900" w:type="dxa"/>
          </w:tcPr>
          <w:p w14:paraId="6FC66FDD"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2ABE5E88"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43D5AF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Practice</w:t>
            </w:r>
          </w:p>
        </w:tc>
        <w:tc>
          <w:tcPr>
            <w:tcW w:w="900" w:type="dxa"/>
          </w:tcPr>
          <w:p w14:paraId="20D70A6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Respect</w:t>
            </w:r>
          </w:p>
        </w:tc>
        <w:tc>
          <w:tcPr>
            <w:tcW w:w="1080" w:type="dxa"/>
          </w:tcPr>
          <w:p w14:paraId="74B7AB8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Synthesize</w:t>
            </w:r>
          </w:p>
        </w:tc>
        <w:tc>
          <w:tcPr>
            <w:tcW w:w="1269" w:type="dxa"/>
          </w:tcPr>
          <w:p w14:paraId="453C08C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Praise</w:t>
            </w:r>
          </w:p>
        </w:tc>
      </w:tr>
      <w:tr w:rsidR="00801517" w:rsidRPr="00CD6510" w14:paraId="776B291E" w14:textId="77777777" w:rsidTr="00B4527A">
        <w:trPr>
          <w:jc w:val="center"/>
        </w:trPr>
        <w:tc>
          <w:tcPr>
            <w:tcW w:w="1080" w:type="dxa"/>
          </w:tcPr>
          <w:p w14:paraId="13DD4C31"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2BC0AA6D"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1956DB0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Transcribe</w:t>
            </w:r>
          </w:p>
        </w:tc>
        <w:tc>
          <w:tcPr>
            <w:tcW w:w="900" w:type="dxa"/>
          </w:tcPr>
          <w:p w14:paraId="341DAE0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Survey</w:t>
            </w:r>
          </w:p>
        </w:tc>
        <w:tc>
          <w:tcPr>
            <w:tcW w:w="810" w:type="dxa"/>
          </w:tcPr>
          <w:p w14:paraId="71AA2080"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Structure</w:t>
            </w:r>
          </w:p>
        </w:tc>
        <w:tc>
          <w:tcPr>
            <w:tcW w:w="900" w:type="dxa"/>
          </w:tcPr>
          <w:p w14:paraId="26ADC62A"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7397EFE1"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26DA748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Present</w:t>
            </w:r>
          </w:p>
        </w:tc>
        <w:tc>
          <w:tcPr>
            <w:tcW w:w="900" w:type="dxa"/>
          </w:tcPr>
          <w:p w14:paraId="25B597E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Seek</w:t>
            </w:r>
          </w:p>
        </w:tc>
        <w:tc>
          <w:tcPr>
            <w:tcW w:w="1080" w:type="dxa"/>
          </w:tcPr>
          <w:p w14:paraId="4290E3C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Test</w:t>
            </w:r>
          </w:p>
        </w:tc>
        <w:tc>
          <w:tcPr>
            <w:tcW w:w="1269" w:type="dxa"/>
          </w:tcPr>
          <w:p w14:paraId="4B7F8DA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Profess</w:t>
            </w:r>
          </w:p>
        </w:tc>
      </w:tr>
      <w:tr w:rsidR="00801517" w:rsidRPr="00CD6510" w14:paraId="04AE6F95" w14:textId="77777777" w:rsidTr="00B4527A">
        <w:trPr>
          <w:jc w:val="center"/>
        </w:trPr>
        <w:tc>
          <w:tcPr>
            <w:tcW w:w="1080" w:type="dxa"/>
          </w:tcPr>
          <w:p w14:paraId="65156D17"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0206FBAD"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0F1DA0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Use</w:t>
            </w:r>
          </w:p>
        </w:tc>
        <w:tc>
          <w:tcPr>
            <w:tcW w:w="900" w:type="dxa"/>
          </w:tcPr>
          <w:p w14:paraId="3946825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Test</w:t>
            </w:r>
          </w:p>
        </w:tc>
        <w:tc>
          <w:tcPr>
            <w:tcW w:w="810" w:type="dxa"/>
          </w:tcPr>
          <w:p w14:paraId="6102D96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Synthesize</w:t>
            </w:r>
          </w:p>
        </w:tc>
        <w:tc>
          <w:tcPr>
            <w:tcW w:w="900" w:type="dxa"/>
          </w:tcPr>
          <w:p w14:paraId="455B6584"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5E5240A8"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148766B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Read</w:t>
            </w:r>
          </w:p>
        </w:tc>
        <w:tc>
          <w:tcPr>
            <w:tcW w:w="900" w:type="dxa"/>
          </w:tcPr>
          <w:p w14:paraId="297C53B9"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Share</w:t>
            </w:r>
          </w:p>
        </w:tc>
        <w:tc>
          <w:tcPr>
            <w:tcW w:w="1080" w:type="dxa"/>
          </w:tcPr>
          <w:p w14:paraId="21A4A07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Vary</w:t>
            </w:r>
          </w:p>
        </w:tc>
        <w:tc>
          <w:tcPr>
            <w:tcW w:w="1269" w:type="dxa"/>
          </w:tcPr>
          <w:p w14:paraId="43ADFC22"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Promote</w:t>
            </w:r>
          </w:p>
        </w:tc>
      </w:tr>
      <w:tr w:rsidR="00801517" w:rsidRPr="00CD6510" w14:paraId="5CB85A59" w14:textId="77777777" w:rsidTr="00B4527A">
        <w:trPr>
          <w:jc w:val="center"/>
        </w:trPr>
        <w:tc>
          <w:tcPr>
            <w:tcW w:w="1080" w:type="dxa"/>
          </w:tcPr>
          <w:p w14:paraId="32FB68B1"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71EC25AA"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0B6DE305"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Utilize</w:t>
            </w:r>
          </w:p>
        </w:tc>
        <w:tc>
          <w:tcPr>
            <w:tcW w:w="900" w:type="dxa"/>
          </w:tcPr>
          <w:p w14:paraId="11AAFED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Uncover</w:t>
            </w:r>
          </w:p>
        </w:tc>
        <w:tc>
          <w:tcPr>
            <w:tcW w:w="810" w:type="dxa"/>
          </w:tcPr>
          <w:p w14:paraId="67FEAD7B"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305236CE"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5D0D3E9F"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0284608"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Relay</w:t>
            </w:r>
          </w:p>
        </w:tc>
        <w:tc>
          <w:tcPr>
            <w:tcW w:w="900" w:type="dxa"/>
          </w:tcPr>
          <w:p w14:paraId="04138CC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Study</w:t>
            </w:r>
          </w:p>
        </w:tc>
        <w:tc>
          <w:tcPr>
            <w:tcW w:w="1080" w:type="dxa"/>
          </w:tcPr>
          <w:p w14:paraId="7D0D83E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Weigh</w:t>
            </w:r>
          </w:p>
        </w:tc>
        <w:tc>
          <w:tcPr>
            <w:tcW w:w="1269" w:type="dxa"/>
          </w:tcPr>
          <w:p w14:paraId="0A899F7E"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Promulgate</w:t>
            </w:r>
          </w:p>
        </w:tc>
      </w:tr>
      <w:tr w:rsidR="00801517" w:rsidRPr="00CD6510" w14:paraId="38CA724B" w14:textId="77777777" w:rsidTr="00B4527A">
        <w:trPr>
          <w:jc w:val="center"/>
        </w:trPr>
        <w:tc>
          <w:tcPr>
            <w:tcW w:w="1080" w:type="dxa"/>
          </w:tcPr>
          <w:p w14:paraId="276EDD4D"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632CAC10"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43D1BA87"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5FEDA94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Verify</w:t>
            </w:r>
          </w:p>
        </w:tc>
        <w:tc>
          <w:tcPr>
            <w:tcW w:w="810" w:type="dxa"/>
          </w:tcPr>
          <w:p w14:paraId="3B83F9A3"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510CAAD2"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6E021480"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0D9670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Reply</w:t>
            </w:r>
          </w:p>
        </w:tc>
        <w:tc>
          <w:tcPr>
            <w:tcW w:w="900" w:type="dxa"/>
          </w:tcPr>
          <w:p w14:paraId="0F51C95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Subscribe</w:t>
            </w:r>
          </w:p>
        </w:tc>
        <w:tc>
          <w:tcPr>
            <w:tcW w:w="1080" w:type="dxa"/>
          </w:tcPr>
          <w:p w14:paraId="4FA4D921" w14:textId="77777777" w:rsidR="00801517" w:rsidRPr="00CD6510" w:rsidRDefault="00801517" w:rsidP="00B4527A">
            <w:pPr>
              <w:spacing w:after="0" w:line="240" w:lineRule="auto"/>
              <w:rPr>
                <w:rFonts w:ascii="Arial" w:eastAsia="Times New Roman" w:hAnsi="Arial" w:cs="Arial"/>
                <w:sz w:val="12"/>
                <w:szCs w:val="12"/>
              </w:rPr>
            </w:pPr>
          </w:p>
        </w:tc>
        <w:tc>
          <w:tcPr>
            <w:tcW w:w="1269" w:type="dxa"/>
          </w:tcPr>
          <w:p w14:paraId="022AA36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Question</w:t>
            </w:r>
          </w:p>
        </w:tc>
      </w:tr>
      <w:tr w:rsidR="00801517" w:rsidRPr="00CD6510" w14:paraId="01595A6B" w14:textId="77777777" w:rsidTr="00B4527A">
        <w:trPr>
          <w:jc w:val="center"/>
        </w:trPr>
        <w:tc>
          <w:tcPr>
            <w:tcW w:w="1080" w:type="dxa"/>
          </w:tcPr>
          <w:p w14:paraId="498F679D"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1D86BDA4"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5525FA9E"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2D0C6886" w14:textId="77777777" w:rsidR="00801517" w:rsidRPr="00CD6510" w:rsidRDefault="00801517" w:rsidP="00B4527A">
            <w:pPr>
              <w:spacing w:after="0" w:line="240" w:lineRule="auto"/>
              <w:rPr>
                <w:rFonts w:ascii="Arial" w:eastAsia="Times New Roman" w:hAnsi="Arial" w:cs="Arial"/>
                <w:sz w:val="12"/>
                <w:szCs w:val="12"/>
              </w:rPr>
            </w:pPr>
          </w:p>
        </w:tc>
        <w:tc>
          <w:tcPr>
            <w:tcW w:w="810" w:type="dxa"/>
          </w:tcPr>
          <w:p w14:paraId="5012B073"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78080876"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67398B27"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259C53C7"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Respond</w:t>
            </w:r>
          </w:p>
        </w:tc>
        <w:tc>
          <w:tcPr>
            <w:tcW w:w="900" w:type="dxa"/>
          </w:tcPr>
          <w:p w14:paraId="7946AF6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Suggest</w:t>
            </w:r>
          </w:p>
        </w:tc>
        <w:tc>
          <w:tcPr>
            <w:tcW w:w="1080" w:type="dxa"/>
          </w:tcPr>
          <w:p w14:paraId="27C36EB7" w14:textId="77777777" w:rsidR="00801517" w:rsidRPr="00CD6510" w:rsidRDefault="00801517" w:rsidP="00B4527A">
            <w:pPr>
              <w:spacing w:after="0" w:line="240" w:lineRule="auto"/>
              <w:rPr>
                <w:rFonts w:ascii="Arial" w:eastAsia="Times New Roman" w:hAnsi="Arial" w:cs="Arial"/>
                <w:sz w:val="12"/>
                <w:szCs w:val="12"/>
              </w:rPr>
            </w:pPr>
          </w:p>
        </w:tc>
        <w:tc>
          <w:tcPr>
            <w:tcW w:w="1269" w:type="dxa"/>
          </w:tcPr>
          <w:p w14:paraId="0F7B1ECD"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Reject</w:t>
            </w:r>
          </w:p>
        </w:tc>
      </w:tr>
      <w:tr w:rsidR="00801517" w:rsidRPr="00CD6510" w14:paraId="43CD180E" w14:textId="77777777" w:rsidTr="00B4527A">
        <w:trPr>
          <w:jc w:val="center"/>
        </w:trPr>
        <w:tc>
          <w:tcPr>
            <w:tcW w:w="1080" w:type="dxa"/>
          </w:tcPr>
          <w:p w14:paraId="5BEE7A55"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66D80950"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08EA1FBA"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18CFD7FF" w14:textId="77777777" w:rsidR="00801517" w:rsidRPr="00CD6510" w:rsidRDefault="00801517" w:rsidP="00B4527A">
            <w:pPr>
              <w:spacing w:after="0" w:line="240" w:lineRule="auto"/>
              <w:rPr>
                <w:rFonts w:ascii="Arial" w:eastAsia="Times New Roman" w:hAnsi="Arial" w:cs="Arial"/>
                <w:sz w:val="12"/>
                <w:szCs w:val="12"/>
              </w:rPr>
            </w:pPr>
          </w:p>
        </w:tc>
        <w:tc>
          <w:tcPr>
            <w:tcW w:w="810" w:type="dxa"/>
          </w:tcPr>
          <w:p w14:paraId="789E18AA"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64253973"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0319EF2F"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14F9A1F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Select</w:t>
            </w:r>
          </w:p>
        </w:tc>
        <w:tc>
          <w:tcPr>
            <w:tcW w:w="900" w:type="dxa"/>
          </w:tcPr>
          <w:p w14:paraId="47C7239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Support</w:t>
            </w:r>
          </w:p>
        </w:tc>
        <w:tc>
          <w:tcPr>
            <w:tcW w:w="1080" w:type="dxa"/>
          </w:tcPr>
          <w:p w14:paraId="3DAC9AA4" w14:textId="77777777" w:rsidR="00801517" w:rsidRPr="00CD6510" w:rsidRDefault="00801517" w:rsidP="00B4527A">
            <w:pPr>
              <w:spacing w:after="0" w:line="240" w:lineRule="auto"/>
              <w:rPr>
                <w:rFonts w:ascii="Arial" w:eastAsia="Times New Roman" w:hAnsi="Arial" w:cs="Arial"/>
                <w:sz w:val="12"/>
                <w:szCs w:val="12"/>
              </w:rPr>
            </w:pPr>
          </w:p>
        </w:tc>
        <w:tc>
          <w:tcPr>
            <w:tcW w:w="1269" w:type="dxa"/>
          </w:tcPr>
          <w:p w14:paraId="21B5500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Resolve</w:t>
            </w:r>
          </w:p>
        </w:tc>
      </w:tr>
      <w:tr w:rsidR="00801517" w:rsidRPr="00CD6510" w14:paraId="6E61D21D" w14:textId="77777777" w:rsidTr="00B4527A">
        <w:trPr>
          <w:jc w:val="center"/>
        </w:trPr>
        <w:tc>
          <w:tcPr>
            <w:tcW w:w="1080" w:type="dxa"/>
          </w:tcPr>
          <w:p w14:paraId="2E20AB4D"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36587720"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7ADECB68"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502E4B3E" w14:textId="77777777" w:rsidR="00801517" w:rsidRPr="00CD6510" w:rsidRDefault="00801517" w:rsidP="00B4527A">
            <w:pPr>
              <w:spacing w:after="0" w:line="240" w:lineRule="auto"/>
              <w:rPr>
                <w:rFonts w:ascii="Arial" w:eastAsia="Times New Roman" w:hAnsi="Arial" w:cs="Arial"/>
                <w:sz w:val="12"/>
                <w:szCs w:val="12"/>
              </w:rPr>
            </w:pPr>
          </w:p>
        </w:tc>
        <w:tc>
          <w:tcPr>
            <w:tcW w:w="810" w:type="dxa"/>
          </w:tcPr>
          <w:p w14:paraId="1B096A1C"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53386CD1"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36B3740E"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1D7806AB"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Try</w:t>
            </w:r>
          </w:p>
        </w:tc>
        <w:tc>
          <w:tcPr>
            <w:tcW w:w="900" w:type="dxa"/>
          </w:tcPr>
          <w:p w14:paraId="20A48FD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Thank</w:t>
            </w:r>
          </w:p>
        </w:tc>
        <w:tc>
          <w:tcPr>
            <w:tcW w:w="1080" w:type="dxa"/>
          </w:tcPr>
          <w:p w14:paraId="642EC3AE" w14:textId="77777777" w:rsidR="00801517" w:rsidRPr="00CD6510" w:rsidRDefault="00801517" w:rsidP="00B4527A">
            <w:pPr>
              <w:spacing w:after="0" w:line="240" w:lineRule="auto"/>
              <w:rPr>
                <w:rFonts w:ascii="Arial" w:eastAsia="Times New Roman" w:hAnsi="Arial" w:cs="Arial"/>
                <w:sz w:val="12"/>
                <w:szCs w:val="12"/>
              </w:rPr>
            </w:pPr>
          </w:p>
        </w:tc>
        <w:tc>
          <w:tcPr>
            <w:tcW w:w="1269" w:type="dxa"/>
          </w:tcPr>
          <w:p w14:paraId="7115DA3A"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Seek</w:t>
            </w:r>
          </w:p>
        </w:tc>
      </w:tr>
      <w:tr w:rsidR="00801517" w:rsidRPr="00CD6510" w14:paraId="26CE1708" w14:textId="77777777" w:rsidTr="00B4527A">
        <w:trPr>
          <w:jc w:val="center"/>
        </w:trPr>
        <w:tc>
          <w:tcPr>
            <w:tcW w:w="1080" w:type="dxa"/>
          </w:tcPr>
          <w:p w14:paraId="39C683DE"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0FBDB3B1"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7BA3512F"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436E67A4" w14:textId="77777777" w:rsidR="00801517" w:rsidRPr="00CD6510" w:rsidRDefault="00801517" w:rsidP="00B4527A">
            <w:pPr>
              <w:spacing w:after="0" w:line="240" w:lineRule="auto"/>
              <w:rPr>
                <w:rFonts w:ascii="Arial" w:eastAsia="Times New Roman" w:hAnsi="Arial" w:cs="Arial"/>
                <w:sz w:val="12"/>
                <w:szCs w:val="12"/>
              </w:rPr>
            </w:pPr>
          </w:p>
        </w:tc>
        <w:tc>
          <w:tcPr>
            <w:tcW w:w="810" w:type="dxa"/>
          </w:tcPr>
          <w:p w14:paraId="7D8AEA3F"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554973C3"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7DEAE9DC"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381A9DF3"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702A4506"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Uphold</w:t>
            </w:r>
          </w:p>
        </w:tc>
        <w:tc>
          <w:tcPr>
            <w:tcW w:w="1080" w:type="dxa"/>
          </w:tcPr>
          <w:p w14:paraId="20A6D78A" w14:textId="77777777" w:rsidR="00801517" w:rsidRPr="00CD6510" w:rsidRDefault="00801517" w:rsidP="00B4527A">
            <w:pPr>
              <w:spacing w:after="0" w:line="240" w:lineRule="auto"/>
              <w:rPr>
                <w:rFonts w:ascii="Arial" w:eastAsia="Times New Roman" w:hAnsi="Arial" w:cs="Arial"/>
                <w:sz w:val="12"/>
                <w:szCs w:val="12"/>
              </w:rPr>
            </w:pPr>
          </w:p>
        </w:tc>
        <w:tc>
          <w:tcPr>
            <w:tcW w:w="1269" w:type="dxa"/>
          </w:tcPr>
          <w:p w14:paraId="3BA79363"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Serve</w:t>
            </w:r>
          </w:p>
        </w:tc>
      </w:tr>
      <w:tr w:rsidR="00801517" w:rsidRPr="00CD6510" w14:paraId="12FCEC74" w14:textId="77777777" w:rsidTr="00B4527A">
        <w:trPr>
          <w:jc w:val="center"/>
        </w:trPr>
        <w:tc>
          <w:tcPr>
            <w:tcW w:w="1080" w:type="dxa"/>
          </w:tcPr>
          <w:p w14:paraId="4B564E1F"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48FFC84A"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17B38E3C"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5E6454FC" w14:textId="77777777" w:rsidR="00801517" w:rsidRPr="00CD6510" w:rsidRDefault="00801517" w:rsidP="00B4527A">
            <w:pPr>
              <w:spacing w:after="0" w:line="240" w:lineRule="auto"/>
              <w:rPr>
                <w:rFonts w:ascii="Arial" w:eastAsia="Times New Roman" w:hAnsi="Arial" w:cs="Arial"/>
                <w:sz w:val="12"/>
                <w:szCs w:val="12"/>
              </w:rPr>
            </w:pPr>
          </w:p>
        </w:tc>
        <w:tc>
          <w:tcPr>
            <w:tcW w:w="810" w:type="dxa"/>
          </w:tcPr>
          <w:p w14:paraId="4A1D226F"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5ABEE2D3"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6810A512"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1999D5F"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5D372CB0"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28BA3A59" w14:textId="77777777" w:rsidR="00801517" w:rsidRPr="00CD6510" w:rsidRDefault="00801517" w:rsidP="00B4527A">
            <w:pPr>
              <w:spacing w:after="0" w:line="240" w:lineRule="auto"/>
              <w:rPr>
                <w:rFonts w:ascii="Arial" w:eastAsia="Times New Roman" w:hAnsi="Arial" w:cs="Arial"/>
                <w:sz w:val="12"/>
                <w:szCs w:val="12"/>
              </w:rPr>
            </w:pPr>
          </w:p>
        </w:tc>
        <w:tc>
          <w:tcPr>
            <w:tcW w:w="1269" w:type="dxa"/>
          </w:tcPr>
          <w:p w14:paraId="0B5D3D14"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Solve</w:t>
            </w:r>
          </w:p>
        </w:tc>
      </w:tr>
      <w:tr w:rsidR="00801517" w:rsidRPr="00CD6510" w14:paraId="71C01EC6" w14:textId="77777777" w:rsidTr="00B4527A">
        <w:trPr>
          <w:jc w:val="center"/>
        </w:trPr>
        <w:tc>
          <w:tcPr>
            <w:tcW w:w="1080" w:type="dxa"/>
          </w:tcPr>
          <w:p w14:paraId="0C07DCDC"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24B098AC"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25DDD388"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4A08C21A" w14:textId="77777777" w:rsidR="00801517" w:rsidRPr="00CD6510" w:rsidRDefault="00801517" w:rsidP="00B4527A">
            <w:pPr>
              <w:spacing w:after="0" w:line="240" w:lineRule="auto"/>
              <w:rPr>
                <w:rFonts w:ascii="Arial" w:eastAsia="Times New Roman" w:hAnsi="Arial" w:cs="Arial"/>
                <w:sz w:val="12"/>
                <w:szCs w:val="12"/>
              </w:rPr>
            </w:pPr>
          </w:p>
        </w:tc>
        <w:tc>
          <w:tcPr>
            <w:tcW w:w="810" w:type="dxa"/>
          </w:tcPr>
          <w:p w14:paraId="4D0B340A"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41D8403F"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202577D9"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587373D5"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602F8E77"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1B794E23" w14:textId="77777777" w:rsidR="00801517" w:rsidRPr="00CD6510" w:rsidRDefault="00801517" w:rsidP="00B4527A">
            <w:pPr>
              <w:spacing w:after="0" w:line="240" w:lineRule="auto"/>
              <w:rPr>
                <w:rFonts w:ascii="Arial" w:eastAsia="Times New Roman" w:hAnsi="Arial" w:cs="Arial"/>
                <w:sz w:val="12"/>
                <w:szCs w:val="12"/>
              </w:rPr>
            </w:pPr>
          </w:p>
        </w:tc>
        <w:tc>
          <w:tcPr>
            <w:tcW w:w="1269" w:type="dxa"/>
          </w:tcPr>
          <w:p w14:paraId="17B76591"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Strive</w:t>
            </w:r>
          </w:p>
        </w:tc>
      </w:tr>
      <w:tr w:rsidR="00801517" w:rsidRPr="00CD6510" w14:paraId="3A7D4C14" w14:textId="77777777" w:rsidTr="00B4527A">
        <w:trPr>
          <w:jc w:val="center"/>
        </w:trPr>
        <w:tc>
          <w:tcPr>
            <w:tcW w:w="1080" w:type="dxa"/>
          </w:tcPr>
          <w:p w14:paraId="72698D7C"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5665BC1E"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17EE9E4C"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383B8374" w14:textId="77777777" w:rsidR="00801517" w:rsidRPr="00CD6510" w:rsidRDefault="00801517" w:rsidP="00B4527A">
            <w:pPr>
              <w:spacing w:after="0" w:line="240" w:lineRule="auto"/>
              <w:rPr>
                <w:rFonts w:ascii="Arial" w:eastAsia="Times New Roman" w:hAnsi="Arial" w:cs="Arial"/>
                <w:sz w:val="12"/>
                <w:szCs w:val="12"/>
              </w:rPr>
            </w:pPr>
          </w:p>
        </w:tc>
        <w:tc>
          <w:tcPr>
            <w:tcW w:w="810" w:type="dxa"/>
          </w:tcPr>
          <w:p w14:paraId="5E2EDBAB"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46AE29DB"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22887E44"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960CA05"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4133216B"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195EC85" w14:textId="77777777" w:rsidR="00801517" w:rsidRPr="00CD6510" w:rsidRDefault="00801517" w:rsidP="00B4527A">
            <w:pPr>
              <w:spacing w:after="0" w:line="240" w:lineRule="auto"/>
              <w:rPr>
                <w:rFonts w:ascii="Arial" w:eastAsia="Times New Roman" w:hAnsi="Arial" w:cs="Arial"/>
                <w:sz w:val="12"/>
                <w:szCs w:val="12"/>
              </w:rPr>
            </w:pPr>
          </w:p>
        </w:tc>
        <w:tc>
          <w:tcPr>
            <w:tcW w:w="1269" w:type="dxa"/>
          </w:tcPr>
          <w:p w14:paraId="4F9FA4AC"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Tolerate</w:t>
            </w:r>
          </w:p>
        </w:tc>
      </w:tr>
      <w:tr w:rsidR="00801517" w:rsidRPr="00CD6510" w14:paraId="3CE05F6F" w14:textId="77777777" w:rsidTr="00B4527A">
        <w:trPr>
          <w:jc w:val="center"/>
        </w:trPr>
        <w:tc>
          <w:tcPr>
            <w:tcW w:w="1080" w:type="dxa"/>
          </w:tcPr>
          <w:p w14:paraId="73DC5CD3" w14:textId="77777777" w:rsidR="00801517" w:rsidRPr="00CD6510" w:rsidRDefault="00801517" w:rsidP="00B4527A">
            <w:pPr>
              <w:spacing w:after="0" w:line="240" w:lineRule="auto"/>
              <w:rPr>
                <w:rFonts w:ascii="Arial" w:eastAsia="Times New Roman" w:hAnsi="Arial" w:cs="Arial"/>
                <w:sz w:val="12"/>
                <w:szCs w:val="12"/>
              </w:rPr>
            </w:pPr>
          </w:p>
        </w:tc>
        <w:tc>
          <w:tcPr>
            <w:tcW w:w="1350" w:type="dxa"/>
          </w:tcPr>
          <w:p w14:paraId="67E20861"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656869A5"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71A9DB2B" w14:textId="77777777" w:rsidR="00801517" w:rsidRPr="00CD6510" w:rsidRDefault="00801517" w:rsidP="00B4527A">
            <w:pPr>
              <w:spacing w:after="0" w:line="240" w:lineRule="auto"/>
              <w:rPr>
                <w:rFonts w:ascii="Arial" w:eastAsia="Times New Roman" w:hAnsi="Arial" w:cs="Arial"/>
                <w:sz w:val="12"/>
                <w:szCs w:val="12"/>
              </w:rPr>
            </w:pPr>
          </w:p>
        </w:tc>
        <w:tc>
          <w:tcPr>
            <w:tcW w:w="810" w:type="dxa"/>
          </w:tcPr>
          <w:p w14:paraId="1C4A06F8"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5EFA25CB" w14:textId="77777777" w:rsidR="00801517" w:rsidRPr="00CD6510" w:rsidRDefault="00801517" w:rsidP="00B4527A">
            <w:pPr>
              <w:spacing w:after="0" w:line="240" w:lineRule="auto"/>
              <w:rPr>
                <w:rFonts w:ascii="Arial" w:eastAsia="Times New Roman" w:hAnsi="Arial" w:cs="Arial"/>
                <w:sz w:val="12"/>
                <w:szCs w:val="12"/>
              </w:rPr>
            </w:pPr>
          </w:p>
        </w:tc>
        <w:tc>
          <w:tcPr>
            <w:tcW w:w="990" w:type="dxa"/>
          </w:tcPr>
          <w:p w14:paraId="3D88C473"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42E5323D" w14:textId="77777777" w:rsidR="00801517" w:rsidRPr="00CD6510" w:rsidRDefault="00801517" w:rsidP="00B4527A">
            <w:pPr>
              <w:spacing w:after="0" w:line="240" w:lineRule="auto"/>
              <w:rPr>
                <w:rFonts w:ascii="Arial" w:eastAsia="Times New Roman" w:hAnsi="Arial" w:cs="Arial"/>
                <w:sz w:val="12"/>
                <w:szCs w:val="12"/>
              </w:rPr>
            </w:pPr>
          </w:p>
        </w:tc>
        <w:tc>
          <w:tcPr>
            <w:tcW w:w="900" w:type="dxa"/>
          </w:tcPr>
          <w:p w14:paraId="6DC52C6B" w14:textId="77777777" w:rsidR="00801517" w:rsidRPr="00CD6510" w:rsidRDefault="00801517" w:rsidP="00B4527A">
            <w:pPr>
              <w:spacing w:after="0" w:line="240" w:lineRule="auto"/>
              <w:rPr>
                <w:rFonts w:ascii="Arial" w:eastAsia="Times New Roman" w:hAnsi="Arial" w:cs="Arial"/>
                <w:sz w:val="12"/>
                <w:szCs w:val="12"/>
              </w:rPr>
            </w:pPr>
          </w:p>
        </w:tc>
        <w:tc>
          <w:tcPr>
            <w:tcW w:w="1080" w:type="dxa"/>
          </w:tcPr>
          <w:p w14:paraId="4045F20B" w14:textId="77777777" w:rsidR="00801517" w:rsidRPr="00CD6510" w:rsidRDefault="00801517" w:rsidP="00B4527A">
            <w:pPr>
              <w:spacing w:after="0" w:line="240" w:lineRule="auto"/>
              <w:rPr>
                <w:rFonts w:ascii="Arial" w:eastAsia="Times New Roman" w:hAnsi="Arial" w:cs="Arial"/>
                <w:sz w:val="12"/>
                <w:szCs w:val="12"/>
              </w:rPr>
            </w:pPr>
          </w:p>
        </w:tc>
        <w:tc>
          <w:tcPr>
            <w:tcW w:w="1269" w:type="dxa"/>
          </w:tcPr>
          <w:p w14:paraId="56635C7F" w14:textId="77777777" w:rsidR="00801517" w:rsidRPr="00CD6510" w:rsidRDefault="00801517" w:rsidP="00B4527A">
            <w:pPr>
              <w:spacing w:after="0" w:line="240" w:lineRule="auto"/>
              <w:rPr>
                <w:rFonts w:ascii="Arial" w:eastAsia="Times New Roman" w:hAnsi="Arial" w:cs="Arial"/>
                <w:sz w:val="12"/>
                <w:szCs w:val="12"/>
              </w:rPr>
            </w:pPr>
            <w:r w:rsidRPr="00CD6510">
              <w:rPr>
                <w:rFonts w:ascii="Arial" w:eastAsia="Times New Roman" w:hAnsi="Arial" w:cs="Arial"/>
                <w:sz w:val="12"/>
                <w:szCs w:val="12"/>
              </w:rPr>
              <w:t>Volunteer (for)</w:t>
            </w:r>
          </w:p>
        </w:tc>
      </w:tr>
    </w:tbl>
    <w:p w14:paraId="06BA035D" w14:textId="77777777" w:rsidR="00801517" w:rsidRPr="00CD6510" w:rsidRDefault="00801517" w:rsidP="00801517">
      <w:pPr>
        <w:spacing w:after="0" w:line="240" w:lineRule="auto"/>
        <w:rPr>
          <w:rFonts w:ascii="Times New Roman" w:eastAsia="Times New Roman" w:hAnsi="Times New Roman" w:cs="Times New Roman"/>
          <w:sz w:val="20"/>
          <w:szCs w:val="20"/>
        </w:rPr>
      </w:pPr>
    </w:p>
    <w:p w14:paraId="291FB8B0" w14:textId="77777777" w:rsidR="00801517" w:rsidRPr="00CD6510" w:rsidRDefault="00801517" w:rsidP="00801517">
      <w:pPr>
        <w:shd w:val="clear" w:color="auto" w:fill="FFFFFF"/>
        <w:spacing w:before="100" w:beforeAutospacing="1" w:after="100" w:afterAutospacing="1" w:line="240" w:lineRule="auto"/>
        <w:outlineLvl w:val="2"/>
        <w:rPr>
          <w:rFonts w:ascii="Calibri" w:eastAsia="Times New Roman" w:hAnsi="Calibri" w:cs="Calibri"/>
          <w:sz w:val="24"/>
          <w:szCs w:val="24"/>
        </w:rPr>
      </w:pPr>
      <w:r w:rsidRPr="00CD6510">
        <w:rPr>
          <w:rFonts w:ascii="Calibri" w:eastAsia="Times New Roman" w:hAnsi="Calibri" w:cs="Calibri"/>
          <w:b/>
          <w:bCs/>
          <w:sz w:val="24"/>
          <w:szCs w:val="24"/>
        </w:rPr>
        <w:t>Learner Engagement Definitions</w:t>
      </w:r>
    </w:p>
    <w:p w14:paraId="40FD10BA" w14:textId="77777777" w:rsidR="00801517" w:rsidRPr="00CD6510" w:rsidRDefault="00801517" w:rsidP="00801517">
      <w:pPr>
        <w:shd w:val="clear" w:color="auto" w:fill="FFFFFF"/>
        <w:spacing w:before="100" w:beforeAutospacing="1" w:after="100" w:afterAutospacing="1" w:line="240" w:lineRule="auto"/>
        <w:rPr>
          <w:rFonts w:ascii="Calibri" w:eastAsia="Times New Roman" w:hAnsi="Calibri" w:cs="Calibri"/>
          <w:sz w:val="24"/>
          <w:szCs w:val="24"/>
        </w:rPr>
      </w:pPr>
      <w:r w:rsidRPr="00CD6510">
        <w:rPr>
          <w:rFonts w:ascii="Calibri" w:eastAsia="Times New Roman" w:hAnsi="Calibri" w:cs="Calibri"/>
          <w:b/>
          <w:bCs/>
          <w:sz w:val="24"/>
          <w:szCs w:val="24"/>
        </w:rPr>
        <w:t>Case studies:</w:t>
      </w:r>
      <w:r w:rsidRPr="00CD6510">
        <w:rPr>
          <w:rFonts w:ascii="Calibri" w:eastAsia="Times New Roman" w:hAnsi="Calibri" w:cs="Calibri"/>
          <w:sz w:val="24"/>
          <w:szCs w:val="24"/>
        </w:rPr>
        <w:t> Provides an actual problem or situation an individual or group has experienced. An effective method of provoking controversy and debate on issues for which definite conclusions do not exist.</w:t>
      </w:r>
    </w:p>
    <w:p w14:paraId="477792C6" w14:textId="77777777" w:rsidR="00801517" w:rsidRPr="00CD6510" w:rsidRDefault="00801517" w:rsidP="00801517">
      <w:pPr>
        <w:shd w:val="clear" w:color="auto" w:fill="FFFFFF"/>
        <w:spacing w:before="100" w:beforeAutospacing="1" w:after="100" w:afterAutospacing="1" w:line="240" w:lineRule="auto"/>
        <w:rPr>
          <w:rFonts w:ascii="Calibri" w:eastAsia="Times New Roman" w:hAnsi="Calibri" w:cs="Calibri"/>
          <w:sz w:val="24"/>
          <w:szCs w:val="24"/>
        </w:rPr>
      </w:pPr>
      <w:r w:rsidRPr="00CD6510">
        <w:rPr>
          <w:rFonts w:ascii="Calibri" w:eastAsia="Times New Roman" w:hAnsi="Calibri" w:cs="Calibri"/>
          <w:b/>
          <w:bCs/>
          <w:sz w:val="24"/>
          <w:szCs w:val="24"/>
        </w:rPr>
        <w:t>Debate or Panel discussion:</w:t>
      </w:r>
      <w:r w:rsidRPr="00CD6510">
        <w:rPr>
          <w:rFonts w:ascii="Calibri" w:eastAsia="Times New Roman" w:hAnsi="Calibri" w:cs="Calibri"/>
          <w:sz w:val="24"/>
          <w:szCs w:val="24"/>
        </w:rPr>
        <w:t> Provides an opportunity for experts or a group of learners to present differing viewpoints on a topic, issue, or problem to other panelists and the audience.</w:t>
      </w:r>
    </w:p>
    <w:p w14:paraId="5146A2A6" w14:textId="77777777" w:rsidR="00801517" w:rsidRPr="00CD6510" w:rsidRDefault="00801517" w:rsidP="00801517">
      <w:pPr>
        <w:shd w:val="clear" w:color="auto" w:fill="FFFFFF"/>
        <w:spacing w:before="100" w:beforeAutospacing="1" w:after="100" w:afterAutospacing="1" w:line="240" w:lineRule="auto"/>
        <w:rPr>
          <w:rFonts w:ascii="Calibri" w:eastAsia="Times New Roman" w:hAnsi="Calibri" w:cs="Calibri"/>
          <w:sz w:val="24"/>
          <w:szCs w:val="24"/>
        </w:rPr>
      </w:pPr>
      <w:r w:rsidRPr="00CD6510">
        <w:rPr>
          <w:rFonts w:ascii="Calibri" w:eastAsia="Times New Roman" w:hAnsi="Calibri" w:cs="Calibri"/>
          <w:b/>
          <w:bCs/>
          <w:sz w:val="24"/>
          <w:szCs w:val="24"/>
        </w:rPr>
        <w:t>Question/Answer:</w:t>
      </w:r>
      <w:r w:rsidRPr="00CD6510">
        <w:rPr>
          <w:rFonts w:ascii="Calibri" w:eastAsia="Times New Roman" w:hAnsi="Calibri" w:cs="Calibri"/>
          <w:sz w:val="24"/>
          <w:szCs w:val="24"/>
        </w:rPr>
        <w:t> Provides an opportunity for faculty to answer specific participant questions.</w:t>
      </w:r>
    </w:p>
    <w:p w14:paraId="1DDAA9A7" w14:textId="77777777" w:rsidR="00801517" w:rsidRPr="00CD6510" w:rsidRDefault="00801517" w:rsidP="00801517">
      <w:pPr>
        <w:shd w:val="clear" w:color="auto" w:fill="FFFFFF"/>
        <w:spacing w:before="100" w:beforeAutospacing="1" w:after="100" w:afterAutospacing="1" w:line="240" w:lineRule="auto"/>
        <w:rPr>
          <w:rFonts w:ascii="Calibri" w:eastAsia="Times New Roman" w:hAnsi="Calibri" w:cs="Calibri"/>
          <w:sz w:val="24"/>
          <w:szCs w:val="24"/>
        </w:rPr>
      </w:pPr>
      <w:r w:rsidRPr="00CD6510">
        <w:rPr>
          <w:rFonts w:ascii="Calibri" w:eastAsia="Times New Roman" w:hAnsi="Calibri" w:cs="Calibri"/>
          <w:b/>
          <w:bCs/>
          <w:sz w:val="24"/>
          <w:szCs w:val="24"/>
        </w:rPr>
        <w:t>Small group work/discussion:</w:t>
      </w:r>
      <w:r w:rsidRPr="00CD6510">
        <w:rPr>
          <w:rFonts w:ascii="Calibri" w:eastAsia="Times New Roman" w:hAnsi="Calibri" w:cs="Calibri"/>
          <w:sz w:val="24"/>
          <w:szCs w:val="24"/>
        </w:rPr>
        <w:t> Provides a less formal setting for peer interaction, discussion and</w:t>
      </w:r>
      <w:r w:rsidRPr="00CD6510">
        <w:rPr>
          <w:rFonts w:ascii="Calibri" w:eastAsia="Times New Roman" w:hAnsi="Calibri" w:cs="Calibri"/>
          <w:sz w:val="24"/>
          <w:szCs w:val="24"/>
        </w:rPr>
        <w:br/>
        <w:t>problem solving.</w:t>
      </w:r>
    </w:p>
    <w:p w14:paraId="68AB1BFF" w14:textId="77777777" w:rsidR="00801517" w:rsidRPr="00CD6510" w:rsidRDefault="00801517" w:rsidP="00801517">
      <w:pPr>
        <w:shd w:val="clear" w:color="auto" w:fill="FFFFFF"/>
        <w:spacing w:before="100" w:beforeAutospacing="1" w:after="100" w:afterAutospacing="1" w:line="240" w:lineRule="auto"/>
        <w:rPr>
          <w:rFonts w:ascii="Calibri" w:eastAsia="Times New Roman" w:hAnsi="Calibri" w:cs="Calibri"/>
          <w:sz w:val="24"/>
          <w:szCs w:val="24"/>
        </w:rPr>
      </w:pPr>
      <w:r w:rsidRPr="00CD6510">
        <w:rPr>
          <w:rFonts w:ascii="Calibri" w:eastAsia="Times New Roman" w:hAnsi="Calibri" w:cs="Calibri"/>
          <w:b/>
          <w:bCs/>
          <w:sz w:val="24"/>
          <w:szCs w:val="24"/>
        </w:rPr>
        <w:t>Simulation or Standardized Patients/Medical Actors:</w:t>
      </w:r>
      <w:r w:rsidRPr="00CD6510">
        <w:rPr>
          <w:rFonts w:ascii="Calibri" w:eastAsia="Times New Roman" w:hAnsi="Calibri" w:cs="Calibri"/>
          <w:sz w:val="24"/>
          <w:szCs w:val="24"/>
        </w:rPr>
        <w:t xml:space="preserve"> Provides a standardized method for physicians to assess their individual skills of diagnosis, </w:t>
      </w:r>
      <w:proofErr w:type="gramStart"/>
      <w:r w:rsidRPr="00CD6510">
        <w:rPr>
          <w:rFonts w:ascii="Calibri" w:eastAsia="Times New Roman" w:hAnsi="Calibri" w:cs="Calibri"/>
          <w:sz w:val="24"/>
          <w:szCs w:val="24"/>
        </w:rPr>
        <w:t>treatment</w:t>
      </w:r>
      <w:proofErr w:type="gramEnd"/>
      <w:r w:rsidRPr="00CD6510">
        <w:rPr>
          <w:rFonts w:ascii="Calibri" w:eastAsia="Times New Roman" w:hAnsi="Calibri" w:cs="Calibri"/>
          <w:sz w:val="24"/>
          <w:szCs w:val="24"/>
        </w:rPr>
        <w:t xml:space="preserve"> and management of a patient.</w:t>
      </w:r>
    </w:p>
    <w:p w14:paraId="075DE58C" w14:textId="77777777" w:rsidR="00801517" w:rsidRPr="00CD6510" w:rsidRDefault="00801517" w:rsidP="00801517">
      <w:pPr>
        <w:shd w:val="clear" w:color="auto" w:fill="FFFFFF"/>
        <w:spacing w:before="100" w:beforeAutospacing="1" w:after="100" w:afterAutospacing="1" w:line="240" w:lineRule="auto"/>
        <w:rPr>
          <w:rFonts w:ascii="Calibri" w:eastAsia="Times New Roman" w:hAnsi="Calibri" w:cs="Calibri"/>
          <w:sz w:val="24"/>
          <w:szCs w:val="24"/>
        </w:rPr>
      </w:pPr>
      <w:r w:rsidRPr="00CD6510">
        <w:rPr>
          <w:rFonts w:ascii="Calibri" w:eastAsia="Times New Roman" w:hAnsi="Calibri" w:cs="Calibri"/>
          <w:b/>
          <w:bCs/>
          <w:sz w:val="24"/>
          <w:szCs w:val="24"/>
        </w:rPr>
        <w:t>Audience response/interaction:</w:t>
      </w:r>
      <w:r w:rsidRPr="00CD6510">
        <w:rPr>
          <w:rFonts w:ascii="Calibri" w:eastAsia="Times New Roman" w:hAnsi="Calibri" w:cs="Calibri"/>
          <w:sz w:val="24"/>
          <w:szCs w:val="24"/>
        </w:rPr>
        <w:t> Provides a simultaneous large audience response to faculty questions, allowing the faculty to interact with their audience.</w:t>
      </w:r>
    </w:p>
    <w:p w14:paraId="383BF284" w14:textId="77777777" w:rsidR="00801517" w:rsidRPr="00CD6510" w:rsidRDefault="00801517" w:rsidP="00801517">
      <w:pPr>
        <w:shd w:val="clear" w:color="auto" w:fill="FFFFFF"/>
        <w:spacing w:before="100" w:beforeAutospacing="1" w:after="100" w:afterAutospacing="1" w:line="240" w:lineRule="auto"/>
        <w:rPr>
          <w:rFonts w:ascii="Calibri" w:eastAsia="Times New Roman" w:hAnsi="Calibri" w:cs="Calibri"/>
          <w:sz w:val="24"/>
          <w:szCs w:val="24"/>
        </w:rPr>
      </w:pPr>
      <w:r w:rsidRPr="00CD6510">
        <w:rPr>
          <w:rFonts w:ascii="Calibri" w:eastAsia="Times New Roman" w:hAnsi="Calibri" w:cs="Calibri"/>
          <w:b/>
          <w:bCs/>
          <w:sz w:val="24"/>
          <w:szCs w:val="24"/>
        </w:rPr>
        <w:t>Technical skills/hands-on workshops, Communication skills workshops, or Role play:</w:t>
      </w:r>
      <w:r w:rsidRPr="00CD6510">
        <w:rPr>
          <w:rFonts w:ascii="Calibri" w:eastAsia="Times New Roman" w:hAnsi="Calibri" w:cs="Calibri"/>
          <w:i/>
          <w:iCs/>
          <w:sz w:val="24"/>
          <w:szCs w:val="24"/>
        </w:rPr>
        <w:t> </w:t>
      </w:r>
      <w:r w:rsidRPr="00CD6510">
        <w:rPr>
          <w:rFonts w:ascii="Calibri" w:eastAsia="Times New Roman" w:hAnsi="Calibri" w:cs="Calibri"/>
          <w:sz w:val="24"/>
          <w:szCs w:val="24"/>
        </w:rPr>
        <w:t>Experiential learning allows learning through reflection on doing.</w:t>
      </w:r>
    </w:p>
    <w:p w14:paraId="6ED396CE" w14:textId="77777777" w:rsidR="00801517" w:rsidRPr="00CD6510" w:rsidRDefault="00801517" w:rsidP="00801517">
      <w:pPr>
        <w:shd w:val="clear" w:color="auto" w:fill="FFFFFF"/>
        <w:spacing w:before="100" w:beforeAutospacing="1" w:after="100" w:afterAutospacing="1" w:line="240" w:lineRule="auto"/>
        <w:rPr>
          <w:rFonts w:ascii="Calibri" w:eastAsia="Times New Roman" w:hAnsi="Calibri" w:cs="Calibri"/>
          <w:sz w:val="24"/>
          <w:szCs w:val="24"/>
        </w:rPr>
      </w:pPr>
      <w:r w:rsidRPr="00CD6510">
        <w:rPr>
          <w:rFonts w:ascii="Calibri" w:eastAsia="Times New Roman" w:hAnsi="Calibri" w:cs="Calibri"/>
          <w:b/>
          <w:bCs/>
          <w:sz w:val="24"/>
          <w:szCs w:val="24"/>
        </w:rPr>
        <w:t>Project-based learning (</w:t>
      </w:r>
      <w:proofErr w:type="gramStart"/>
      <w:r w:rsidRPr="00CD6510">
        <w:rPr>
          <w:rFonts w:ascii="Calibri" w:eastAsia="Times New Roman" w:hAnsi="Calibri" w:cs="Calibri"/>
          <w:b/>
          <w:bCs/>
          <w:sz w:val="24"/>
          <w:szCs w:val="24"/>
        </w:rPr>
        <w:t>e.g.</w:t>
      </w:r>
      <w:proofErr w:type="gramEnd"/>
      <w:r w:rsidRPr="00CD6510">
        <w:rPr>
          <w:rFonts w:ascii="Calibri" w:eastAsia="Times New Roman" w:hAnsi="Calibri" w:cs="Calibri"/>
          <w:b/>
          <w:bCs/>
          <w:sz w:val="24"/>
          <w:szCs w:val="24"/>
        </w:rPr>
        <w:t xml:space="preserve"> quality improvement project):</w:t>
      </w:r>
      <w:r w:rsidRPr="00CD6510">
        <w:rPr>
          <w:rFonts w:ascii="Calibri" w:eastAsia="Times New Roman" w:hAnsi="Calibri" w:cs="Calibri"/>
          <w:sz w:val="24"/>
          <w:szCs w:val="24"/>
        </w:rPr>
        <w:t> Provides a dynamic approach in which learners acquire a deeper knowledge through active exploration of real-world challenges and problems.</w:t>
      </w:r>
    </w:p>
    <w:p w14:paraId="464D4968" w14:textId="77777777" w:rsidR="00801517" w:rsidRDefault="00801517" w:rsidP="00801517">
      <w:pPr>
        <w:shd w:val="clear" w:color="auto" w:fill="FFFFFF"/>
        <w:spacing w:after="0" w:line="240" w:lineRule="auto"/>
        <w:rPr>
          <w:rFonts w:ascii="Calibri" w:eastAsia="Times New Roman" w:hAnsi="Calibri" w:cs="Calibri"/>
          <w:sz w:val="24"/>
          <w:szCs w:val="24"/>
        </w:rPr>
      </w:pPr>
      <w:r w:rsidRPr="00CD6510">
        <w:rPr>
          <w:rFonts w:ascii="Calibri" w:eastAsia="Times New Roman" w:hAnsi="Calibri" w:cs="Calibri"/>
          <w:b/>
          <w:bCs/>
          <w:sz w:val="24"/>
          <w:szCs w:val="24"/>
        </w:rPr>
        <w:t>Patient perspective (</w:t>
      </w:r>
      <w:proofErr w:type="gramStart"/>
      <w:r w:rsidRPr="00CD6510">
        <w:rPr>
          <w:rFonts w:ascii="Calibri" w:eastAsia="Times New Roman" w:hAnsi="Calibri" w:cs="Calibri"/>
          <w:b/>
          <w:bCs/>
          <w:sz w:val="24"/>
          <w:szCs w:val="24"/>
        </w:rPr>
        <w:t>e.g.</w:t>
      </w:r>
      <w:proofErr w:type="gramEnd"/>
      <w:r w:rsidRPr="00CD6510">
        <w:rPr>
          <w:rFonts w:ascii="Calibri" w:eastAsia="Times New Roman" w:hAnsi="Calibri" w:cs="Calibri"/>
          <w:b/>
          <w:bCs/>
          <w:sz w:val="24"/>
          <w:szCs w:val="24"/>
        </w:rPr>
        <w:t xml:space="preserve"> live patient and patient advocate):</w:t>
      </w:r>
      <w:r w:rsidRPr="00CD6510">
        <w:rPr>
          <w:rFonts w:ascii="Calibri" w:eastAsia="Times New Roman" w:hAnsi="Calibri" w:cs="Calibri"/>
          <w:sz w:val="24"/>
          <w:szCs w:val="24"/>
        </w:rPr>
        <w:t> Sharing of the patient experience helps meet patients’ needs and their priorities thus impacting the relevance and meaning of the education.</w:t>
      </w:r>
    </w:p>
    <w:p w14:paraId="1E05FC44"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66AB7C3E"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5BCA318F"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76DC2F62"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7812CD24"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0454D8BD"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460B8B79"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43F27F5E"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490D0DE4"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14DACE61"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292C1DF4" w14:textId="77777777" w:rsidR="00801517" w:rsidRDefault="00801517" w:rsidP="00801517">
      <w:pPr>
        <w:shd w:val="clear" w:color="auto" w:fill="FFFFFF"/>
        <w:spacing w:after="0" w:line="240" w:lineRule="auto"/>
        <w:rPr>
          <w:rFonts w:ascii="Calibri" w:eastAsia="Times New Roman" w:hAnsi="Calibri" w:cs="Calibri"/>
          <w:sz w:val="24"/>
          <w:szCs w:val="24"/>
        </w:rPr>
      </w:pPr>
    </w:p>
    <w:p w14:paraId="2F162433" w14:textId="77777777" w:rsidR="002F2AD6" w:rsidRDefault="002F2AD6"/>
    <w:sectPr w:rsidR="002F2A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7685" w14:textId="77777777" w:rsidR="00F778D9" w:rsidRDefault="00F778D9" w:rsidP="00F778D9">
      <w:pPr>
        <w:spacing w:after="0" w:line="240" w:lineRule="auto"/>
      </w:pPr>
      <w:r>
        <w:separator/>
      </w:r>
    </w:p>
  </w:endnote>
  <w:endnote w:type="continuationSeparator" w:id="0">
    <w:p w14:paraId="1D20294C" w14:textId="77777777" w:rsidR="00F778D9" w:rsidRDefault="00F778D9" w:rsidP="00F7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68EB" w14:textId="77777777" w:rsidR="00F778D9" w:rsidRDefault="00F778D9" w:rsidP="00F778D9">
      <w:pPr>
        <w:spacing w:after="0" w:line="240" w:lineRule="auto"/>
      </w:pPr>
      <w:r>
        <w:separator/>
      </w:r>
    </w:p>
  </w:footnote>
  <w:footnote w:type="continuationSeparator" w:id="0">
    <w:p w14:paraId="15EFEDDD" w14:textId="77777777" w:rsidR="00F778D9" w:rsidRDefault="00F778D9" w:rsidP="00F77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323E" w14:textId="77C20E51" w:rsidR="00F778D9" w:rsidRDefault="00F778D9">
    <w:pPr>
      <w:pStyle w:val="Header"/>
    </w:pPr>
    <w:r>
      <w:rPr>
        <w:noProof/>
      </w:rPr>
      <w:drawing>
        <wp:inline distT="0" distB="0" distL="0" distR="0" wp14:anchorId="6AAC411E" wp14:editId="137CD59F">
          <wp:extent cx="5943600"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31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17"/>
    <w:rsid w:val="002F2AD6"/>
    <w:rsid w:val="00801517"/>
    <w:rsid w:val="00F7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2BD1"/>
  <w15:chartTrackingRefBased/>
  <w15:docId w15:val="{0F5F02E4-087F-4D13-924C-4DF1BFCE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0151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paragraph" w:styleId="Header">
    <w:name w:val="header"/>
    <w:basedOn w:val="Normal"/>
    <w:link w:val="HeaderChar"/>
    <w:uiPriority w:val="99"/>
    <w:unhideWhenUsed/>
    <w:rsid w:val="00F77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D9"/>
  </w:style>
  <w:style w:type="paragraph" w:styleId="Footer">
    <w:name w:val="footer"/>
    <w:basedOn w:val="Normal"/>
    <w:link w:val="FooterChar"/>
    <w:uiPriority w:val="99"/>
    <w:unhideWhenUsed/>
    <w:rsid w:val="00F77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4878</Characters>
  <Application>Microsoft Office Word</Application>
  <DocSecurity>0</DocSecurity>
  <Lines>406</Lines>
  <Paragraphs>108</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Lynn</dc:creator>
  <cp:keywords/>
  <dc:description/>
  <cp:lastModifiedBy>Hancock, Lynn</cp:lastModifiedBy>
  <cp:revision>2</cp:revision>
  <dcterms:created xsi:type="dcterms:W3CDTF">2023-02-01T16:44:00Z</dcterms:created>
  <dcterms:modified xsi:type="dcterms:W3CDTF">2023-02-01T16:52:00Z</dcterms:modified>
</cp:coreProperties>
</file>